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FB12B" w14:textId="468795F8" w:rsidR="0092097B" w:rsidRPr="000D62CD" w:rsidRDefault="0092097B" w:rsidP="0092097B">
      <w:pPr>
        <w:ind w:left="0"/>
        <w:rPr>
          <w:rFonts w:ascii="Arial" w:hAnsi="Arial" w:cs="Arial"/>
          <w:color w:val="auto"/>
        </w:rPr>
      </w:pPr>
      <w:r w:rsidRPr="000D62CD">
        <w:rPr>
          <w:rFonts w:ascii="Arial" w:hAnsi="Arial" w:cs="Arial"/>
          <w:color w:val="auto"/>
        </w:rPr>
        <w:t>Informācija medijiem</w:t>
      </w:r>
      <w:r w:rsidRPr="000D62CD">
        <w:rPr>
          <w:rFonts w:ascii="Arial" w:hAnsi="Arial" w:cs="Arial"/>
          <w:color w:val="auto"/>
        </w:rPr>
        <w:br/>
        <w:t>202</w:t>
      </w:r>
      <w:r w:rsidR="00885B91" w:rsidRPr="000D62CD">
        <w:rPr>
          <w:rFonts w:ascii="Arial" w:hAnsi="Arial" w:cs="Arial"/>
          <w:color w:val="auto"/>
        </w:rPr>
        <w:t>6</w:t>
      </w:r>
      <w:r w:rsidRPr="000D62CD">
        <w:rPr>
          <w:rFonts w:ascii="Arial" w:hAnsi="Arial" w:cs="Arial"/>
          <w:color w:val="auto"/>
        </w:rPr>
        <w:t xml:space="preserve">. gada </w:t>
      </w:r>
      <w:r w:rsidR="00937C1B" w:rsidRPr="000D62CD">
        <w:rPr>
          <w:rFonts w:ascii="Arial" w:hAnsi="Arial" w:cs="Arial"/>
          <w:color w:val="auto"/>
        </w:rPr>
        <w:t>2</w:t>
      </w:r>
      <w:r w:rsidR="00E73B9F">
        <w:rPr>
          <w:rFonts w:ascii="Arial" w:hAnsi="Arial" w:cs="Arial"/>
          <w:color w:val="auto"/>
        </w:rPr>
        <w:t>7</w:t>
      </w:r>
      <w:r w:rsidR="00937C1B" w:rsidRPr="000D62CD">
        <w:rPr>
          <w:rFonts w:ascii="Arial" w:hAnsi="Arial" w:cs="Arial"/>
          <w:color w:val="auto"/>
        </w:rPr>
        <w:t xml:space="preserve">. </w:t>
      </w:r>
      <w:r w:rsidR="000D62CD">
        <w:rPr>
          <w:rFonts w:ascii="Arial" w:hAnsi="Arial" w:cs="Arial"/>
          <w:color w:val="auto"/>
        </w:rPr>
        <w:t>augustā</w:t>
      </w:r>
    </w:p>
    <w:p w14:paraId="4A038B5D" w14:textId="77777777" w:rsidR="00AE5401" w:rsidRPr="000D62CD" w:rsidRDefault="00AE5401" w:rsidP="00830AFC">
      <w:pPr>
        <w:ind w:left="0"/>
        <w:rPr>
          <w:rFonts w:ascii="Arial" w:hAnsi="Arial" w:cs="Arial"/>
          <w:color w:val="auto"/>
        </w:rPr>
      </w:pPr>
    </w:p>
    <w:p w14:paraId="057F43B6" w14:textId="37D4DB44" w:rsidR="0092097B" w:rsidRPr="000D62CD" w:rsidRDefault="006939CD" w:rsidP="00885B91">
      <w:pPr>
        <w:spacing w:after="0" w:line="240" w:lineRule="auto"/>
        <w:ind w:left="0"/>
        <w:rPr>
          <w:rFonts w:ascii="Times New Roman" w:hAnsi="Times New Roman" w:cs="Times New Roman"/>
          <w:color w:val="auto"/>
          <w:sz w:val="36"/>
          <w:szCs w:val="36"/>
        </w:rPr>
      </w:pPr>
      <w:r w:rsidRPr="000D62CD">
        <w:rPr>
          <w:rFonts w:ascii="Times New Roman" w:hAnsi="Times New Roman" w:cs="Times New Roman"/>
          <w:color w:val="auto"/>
          <w:sz w:val="36"/>
          <w:szCs w:val="36"/>
        </w:rPr>
        <w:t>Dauder</w:t>
      </w:r>
      <w:r w:rsidR="00837A10" w:rsidRPr="000D62CD">
        <w:rPr>
          <w:rFonts w:ascii="Times New Roman" w:hAnsi="Times New Roman" w:cs="Times New Roman"/>
          <w:color w:val="auto"/>
          <w:sz w:val="36"/>
          <w:szCs w:val="36"/>
        </w:rPr>
        <w:t>os</w:t>
      </w:r>
      <w:r w:rsidRPr="000D62CD">
        <w:rPr>
          <w:rFonts w:ascii="Times New Roman" w:hAnsi="Times New Roman" w:cs="Times New Roman"/>
          <w:color w:val="auto"/>
          <w:sz w:val="36"/>
          <w:szCs w:val="36"/>
        </w:rPr>
        <w:t xml:space="preserve"> </w:t>
      </w:r>
      <w:r w:rsidR="000D62CD" w:rsidRPr="000D62CD">
        <w:rPr>
          <w:rFonts w:ascii="Times New Roman" w:hAnsi="Times New Roman" w:cs="Times New Roman"/>
          <w:color w:val="auto"/>
          <w:sz w:val="36"/>
          <w:szCs w:val="36"/>
        </w:rPr>
        <w:t>būs skatāma izstāde “Toņi un pustoņi. Krāsu valoda Jāņa Brinkmaņa gleznās”</w:t>
      </w:r>
    </w:p>
    <w:p w14:paraId="18B6124C" w14:textId="3FEC8EA7" w:rsidR="00937C1B" w:rsidRDefault="00937C1B" w:rsidP="000D62CD">
      <w:pPr>
        <w:ind w:left="0"/>
        <w:rPr>
          <w:rFonts w:ascii="Arial" w:hAnsi="Arial" w:cs="Arial"/>
          <w:color w:val="auto"/>
        </w:rPr>
      </w:pPr>
    </w:p>
    <w:p w14:paraId="457262AA" w14:textId="77777777" w:rsidR="000D62CD" w:rsidRPr="000D62CD" w:rsidRDefault="000D62CD" w:rsidP="000D62CD">
      <w:pPr>
        <w:ind w:left="0"/>
        <w:rPr>
          <w:rFonts w:ascii="Arial" w:hAnsi="Arial" w:cs="Arial"/>
          <w:color w:val="auto"/>
        </w:rPr>
      </w:pPr>
    </w:p>
    <w:p w14:paraId="623BE453" w14:textId="77777777" w:rsidR="000D62CD" w:rsidRPr="000D62CD" w:rsidRDefault="000D62CD" w:rsidP="000D62CD">
      <w:pPr>
        <w:ind w:left="0"/>
        <w:rPr>
          <w:rFonts w:ascii="Arial" w:hAnsi="Arial" w:cs="Arial"/>
          <w:color w:val="auto"/>
        </w:rPr>
      </w:pPr>
      <w:r w:rsidRPr="000D62CD">
        <w:rPr>
          <w:rFonts w:ascii="Arial" w:hAnsi="Arial" w:cs="Arial"/>
          <w:color w:val="auto"/>
        </w:rPr>
        <w:t>5. septembrī plkst. 12 Latvijas Nacionālā vēstures muzeja Dauderu nama Lielajā salonā atklās izstādi “Toņi un pustoņi. Krāsu valoda Jāņa Brinkmaņa gleznās”. Pasākuma apmeklētājiem būs iespēja arī noklausīties muzeja speciālista stāstījumu par izstādītajām gleznām un pietuvoties paša mākslinieka personībai.</w:t>
      </w:r>
    </w:p>
    <w:p w14:paraId="4AC5073D" w14:textId="77777777" w:rsidR="000D62CD" w:rsidRPr="000D62CD" w:rsidRDefault="000D62CD" w:rsidP="000D62CD">
      <w:pPr>
        <w:spacing w:before="100" w:beforeAutospacing="1" w:after="100" w:afterAutospacing="1"/>
        <w:ind w:left="0"/>
        <w:rPr>
          <w:rFonts w:ascii="Arial" w:hAnsi="Arial" w:cs="Arial"/>
          <w:color w:val="auto"/>
        </w:rPr>
      </w:pPr>
      <w:r w:rsidRPr="000D62CD">
        <w:rPr>
          <w:rFonts w:ascii="Arial" w:hAnsi="Arial" w:cs="Arial"/>
          <w:color w:val="auto"/>
        </w:rPr>
        <w:t xml:space="preserve">Jānis Brinkmanis (1909 </w:t>
      </w:r>
      <w:r w:rsidRPr="000D62CD">
        <w:rPr>
          <w:rFonts w:ascii="Arial" w:hAnsi="Arial" w:cs="Arial"/>
          <w:color w:val="auto"/>
          <w:shd w:val="clear" w:color="auto" w:fill="FFFFFF"/>
        </w:rPr>
        <w:t>–</w:t>
      </w:r>
      <w:r w:rsidRPr="000D62CD">
        <w:rPr>
          <w:rFonts w:ascii="Arial" w:hAnsi="Arial" w:cs="Arial"/>
          <w:color w:val="auto"/>
        </w:rPr>
        <w:t xml:space="preserve"> 1996) dzimis Vecmīlgrāvī ostas strādnieka ģimenē. Zīmēt zēnam paticis jau bērnībā. Latvijas Mākslas akadēmijā iestājies 14 gadu vecumā bez īpašas iepriekšējas sagatavošanās, un ir vienīgais students augstskolas vēsturē, kuram talanta dēļ tika atļauts uzsākt studijas tik agros gados. Lai no Vecmīlgrāvja nonāktu līdz akadēmijai pilsētas centrā, jauneklim ik dienu nācās mērot tālu un sarežģītu ceļu. Savukārt vasaras brīvlaikos bija jāpelna nauda studijām, zināms, ka pirmajās vasarās topošais mākslinieks strādājis pie zvejniekiem Rīnūžos.</w:t>
      </w:r>
    </w:p>
    <w:p w14:paraId="03B379CB" w14:textId="77777777" w:rsidR="000D62CD" w:rsidRPr="000D62CD" w:rsidRDefault="000D62CD" w:rsidP="000D62CD">
      <w:pPr>
        <w:spacing w:before="100" w:beforeAutospacing="1" w:after="100" w:afterAutospacing="1"/>
        <w:ind w:left="0"/>
        <w:rPr>
          <w:rFonts w:ascii="Arial" w:hAnsi="Arial" w:cs="Arial"/>
          <w:color w:val="auto"/>
        </w:rPr>
      </w:pPr>
      <w:r w:rsidRPr="000D62CD">
        <w:rPr>
          <w:rFonts w:ascii="Arial" w:hAnsi="Arial" w:cs="Arial"/>
          <w:color w:val="auto"/>
        </w:rPr>
        <w:t>Pēc četriem studiju gadiem Brinkmanis turpinājis apgūt glezniecību profesora Jāņa Roberta Tilberga vadītajā Figurālās glezniecības meistardarbnīcā, kura vietā pēc laika stājās Ģederts Eliass. Gan LMA mācībspēki, gan studiju biedri ievēroja viņa izcilo spēju redzēt ne tikai krāsu toņus, bet arī niansētus pustoņus.</w:t>
      </w:r>
    </w:p>
    <w:p w14:paraId="175410EE" w14:textId="77777777" w:rsidR="000D62CD" w:rsidRPr="000D62CD" w:rsidRDefault="000D62CD" w:rsidP="000D62CD">
      <w:pPr>
        <w:spacing w:before="100" w:beforeAutospacing="1" w:after="100" w:afterAutospacing="1"/>
        <w:ind w:left="0"/>
        <w:rPr>
          <w:rFonts w:ascii="Arial" w:hAnsi="Arial" w:cs="Arial"/>
          <w:color w:val="auto"/>
        </w:rPr>
      </w:pPr>
      <w:r w:rsidRPr="000D62CD">
        <w:rPr>
          <w:rFonts w:ascii="Arial" w:hAnsi="Arial" w:cs="Arial"/>
          <w:color w:val="auto"/>
        </w:rPr>
        <w:t>Traģiska negadījuma dēļ Jānim Brinkmanim studijas uz vairākiem gadiem nācās pārtraukt. Vēl pilnībā neatveseļojies no mugurkaula skriemeļu traumas, mākslinieks savu izmērā vērienīgo diplomdarbu gleznoja stāvus, balstoties uz kruķiem. Akadēmiju viņš pabeidza izcili, un diplomdarbu “Slīperu cirtēji” pat publicēja žurnāls “Atpūta”, izdodot kā atsevišķu pastkarti sērijā "Latvju māksla".</w:t>
      </w:r>
    </w:p>
    <w:p w14:paraId="0F1A2613" w14:textId="0FAF3716" w:rsidR="000D62CD" w:rsidRPr="000D62CD" w:rsidRDefault="000D62CD" w:rsidP="000D62CD">
      <w:pPr>
        <w:spacing w:before="100" w:beforeAutospacing="1" w:after="100" w:afterAutospacing="1"/>
        <w:ind w:left="0"/>
        <w:rPr>
          <w:rFonts w:ascii="Arial" w:hAnsi="Arial" w:cs="Arial"/>
          <w:color w:val="auto"/>
        </w:rPr>
      </w:pPr>
      <w:r w:rsidRPr="000D62CD">
        <w:rPr>
          <w:rFonts w:ascii="Arial" w:hAnsi="Arial" w:cs="Arial"/>
          <w:color w:val="auto"/>
        </w:rPr>
        <w:t>Pēc akadēmijas beigšanas Jānis Brinkmanis strādāja par zīmēšanas skolotāju Elejas pamatskolā, bet no 1950. gada, kad atgriezās dzimtajā Vecmīlgrāvī, ilgus gadus bija Kultūras pils “Ziemeļblāzma” mākslinieks</w:t>
      </w:r>
      <w:r w:rsidR="00A67E5C">
        <w:rPr>
          <w:rFonts w:ascii="Arial" w:hAnsi="Arial" w:cs="Arial"/>
          <w:color w:val="auto"/>
        </w:rPr>
        <w:t xml:space="preserve"> un </w:t>
      </w:r>
      <w:r w:rsidRPr="000D62CD">
        <w:rPr>
          <w:rFonts w:ascii="Arial" w:hAnsi="Arial" w:cs="Arial"/>
          <w:color w:val="auto"/>
        </w:rPr>
        <w:t xml:space="preserve">dekorators. Galvenais viņam tomēr bija paša radošais darbs, kurā viņš turpināja izcilo latviešu glezniecības vecmeistaru labākās tradīcijas. </w:t>
      </w:r>
    </w:p>
    <w:p w14:paraId="79334F6F" w14:textId="255980F4" w:rsidR="000D62CD" w:rsidRPr="000D62CD" w:rsidRDefault="00A67E5C" w:rsidP="000D62CD">
      <w:pPr>
        <w:spacing w:before="100" w:beforeAutospacing="1" w:after="100" w:afterAutospacing="1"/>
        <w:ind w:left="0"/>
        <w:rPr>
          <w:rFonts w:ascii="Arial" w:hAnsi="Arial" w:cs="Arial"/>
          <w:color w:val="auto"/>
        </w:rPr>
      </w:pPr>
      <w:r>
        <w:rPr>
          <w:rFonts w:ascii="Arial" w:hAnsi="Arial" w:cs="Arial"/>
          <w:color w:val="auto"/>
        </w:rPr>
        <w:t xml:space="preserve">Jāņa </w:t>
      </w:r>
      <w:r w:rsidR="000D62CD" w:rsidRPr="000D62CD">
        <w:rPr>
          <w:rFonts w:ascii="Arial" w:hAnsi="Arial" w:cs="Arial"/>
          <w:color w:val="auto"/>
        </w:rPr>
        <w:t xml:space="preserve">Brinkmaņa gleznās visbiežāk atainota daba, Vecmīlgrāvja senās mājas, ieliņas, ziedošie dārzi. Ar laiku noteicošu vietu daiļradē ieņēma ziedu kompozīciju attēlojums. Mākslinieks arī pats bija aizrautīgs dārzkopis un biškopis. </w:t>
      </w:r>
    </w:p>
    <w:p w14:paraId="407B5FCB" w14:textId="77777777" w:rsidR="000D62CD" w:rsidRPr="000D62CD" w:rsidRDefault="000D62CD" w:rsidP="000D62CD">
      <w:pPr>
        <w:ind w:left="0"/>
        <w:rPr>
          <w:rFonts w:ascii="Arial" w:hAnsi="Arial" w:cs="Arial"/>
          <w:color w:val="auto"/>
        </w:rPr>
      </w:pPr>
      <w:r w:rsidRPr="000D62CD">
        <w:rPr>
          <w:rFonts w:ascii="Arial" w:hAnsi="Arial" w:cs="Arial"/>
          <w:color w:val="auto"/>
        </w:rPr>
        <w:lastRenderedPageBreak/>
        <w:t>Viena no iespaidīgākajām personālizstādēm “Ziedi” tika sarīkota 1974. gadā Dabas muzejā, kam sekoja uzaicinājumi darbus izstādīt arī kultūras iestādēs ārpus Rīgas. Tā kā Jānis Brinkmanis nebija Latvijas PSR Mākslinieku savienības biedrs, pēc atzinīgi novērtētās personālizstādes viņš nonāca zināmā izolācijā, un turpmāk gleznas drīkstēja izstādīt vien nelielās izstāžu zālēs. Distance no oficiāli akceptētās mākslas padomju okupācijas laikā viņu padarīja par mazāk redzamu dzīves laikā un nepelnīti aizmirstu pēc nāves.</w:t>
      </w:r>
    </w:p>
    <w:p w14:paraId="5816BBFF" w14:textId="77777777" w:rsidR="000D62CD" w:rsidRPr="000D62CD" w:rsidRDefault="000D62CD" w:rsidP="000D62CD">
      <w:pPr>
        <w:ind w:left="0"/>
        <w:rPr>
          <w:rFonts w:ascii="Arial" w:hAnsi="Arial" w:cs="Arial"/>
          <w:color w:val="auto"/>
        </w:rPr>
      </w:pPr>
      <w:r w:rsidRPr="000D62CD">
        <w:rPr>
          <w:rFonts w:ascii="Arial" w:hAnsi="Arial" w:cs="Arial"/>
          <w:color w:val="auto"/>
        </w:rPr>
        <w:t>Jāņa Brinkmaņa darbi atrodas privātās kolekcijās Latvijā, ASV, Vācijā, Lielbritānijā, Austrālijā, Bulgārijā un citās valstīs.</w:t>
      </w:r>
    </w:p>
    <w:p w14:paraId="7B3709E3" w14:textId="77777777" w:rsidR="000D62CD" w:rsidRPr="000D62CD" w:rsidRDefault="000D62CD" w:rsidP="000D62CD">
      <w:pPr>
        <w:ind w:left="0"/>
        <w:rPr>
          <w:rFonts w:ascii="Arial" w:hAnsi="Arial" w:cs="Arial"/>
          <w:b/>
          <w:bCs/>
          <w:color w:val="auto"/>
        </w:rPr>
      </w:pPr>
      <w:r w:rsidRPr="000D62CD">
        <w:rPr>
          <w:rFonts w:ascii="Arial" w:hAnsi="Arial" w:cs="Arial"/>
          <w:color w:val="auto"/>
          <w:shd w:val="clear" w:color="auto" w:fill="FFFFFF"/>
        </w:rPr>
        <w:t xml:space="preserve">Kopš 2014. gada Kultūras pilī </w:t>
      </w:r>
      <w:r w:rsidRPr="000D62CD">
        <w:rPr>
          <w:rFonts w:ascii="Arial" w:hAnsi="Arial" w:cs="Arial"/>
          <w:color w:val="auto"/>
        </w:rPr>
        <w:t>“</w:t>
      </w:r>
      <w:r w:rsidRPr="000D62CD">
        <w:rPr>
          <w:rFonts w:ascii="Arial" w:hAnsi="Arial" w:cs="Arial"/>
          <w:color w:val="auto"/>
          <w:shd w:val="clear" w:color="auto" w:fill="FFFFFF"/>
        </w:rPr>
        <w:t>Ziemeļblāzma” ik pēc pieciem gadiem tiek rīkotas gleznotāja jubilejām veltītas piemiņas izstādes.</w:t>
      </w:r>
    </w:p>
    <w:p w14:paraId="09834B05" w14:textId="77777777" w:rsidR="000D62CD" w:rsidRPr="000D62CD" w:rsidRDefault="000D62CD" w:rsidP="000D62CD">
      <w:pPr>
        <w:ind w:left="0"/>
        <w:rPr>
          <w:rFonts w:ascii="Arial" w:hAnsi="Arial" w:cs="Arial"/>
          <w:color w:val="auto"/>
        </w:rPr>
      </w:pPr>
      <w:r w:rsidRPr="000D62CD">
        <w:rPr>
          <w:rFonts w:ascii="Arial" w:hAnsi="Arial" w:cs="Arial"/>
          <w:color w:val="auto"/>
        </w:rPr>
        <w:t>Izstāde Dauderos apskatāma līdz 1. novembrim.</w:t>
      </w:r>
    </w:p>
    <w:p w14:paraId="4350A2CF" w14:textId="77777777" w:rsidR="000D62CD" w:rsidRPr="000D62CD" w:rsidRDefault="000D62CD" w:rsidP="000D62CD">
      <w:pPr>
        <w:ind w:left="0"/>
        <w:rPr>
          <w:rFonts w:ascii="Arial" w:hAnsi="Arial" w:cs="Arial"/>
          <w:color w:val="auto"/>
        </w:rPr>
      </w:pPr>
    </w:p>
    <w:p w14:paraId="390D5EF8" w14:textId="2325A326" w:rsidR="009962EB" w:rsidRPr="000D62CD" w:rsidRDefault="009962EB" w:rsidP="00837A10">
      <w:pPr>
        <w:spacing w:after="0" w:line="276" w:lineRule="auto"/>
        <w:ind w:left="0"/>
        <w:rPr>
          <w:rFonts w:ascii="Arial" w:hAnsi="Arial" w:cs="Arial"/>
          <w:color w:val="auto"/>
        </w:rPr>
      </w:pPr>
    </w:p>
    <w:p w14:paraId="5E4069E6" w14:textId="77777777" w:rsidR="00E00B55" w:rsidRPr="000D62CD" w:rsidRDefault="00E00B55" w:rsidP="0039456E">
      <w:pPr>
        <w:spacing w:after="0" w:line="240" w:lineRule="auto"/>
        <w:ind w:left="0"/>
        <w:rPr>
          <w:rFonts w:ascii="Arial" w:hAnsi="Arial" w:cs="Arial"/>
          <w:color w:val="auto"/>
        </w:rPr>
      </w:pPr>
    </w:p>
    <w:p w14:paraId="4FE5BAEF" w14:textId="682B969C" w:rsidR="00AE6FA7" w:rsidRPr="000D62CD" w:rsidRDefault="009C184C" w:rsidP="00E00B55">
      <w:pPr>
        <w:pStyle w:val="Bezatstarpm"/>
        <w:spacing w:line="259" w:lineRule="auto"/>
        <w:ind w:left="0"/>
        <w:rPr>
          <w:rFonts w:ascii="Arial" w:eastAsia="Times New Roman" w:hAnsi="Arial" w:cs="Arial"/>
          <w:b/>
          <w:bCs/>
          <w:color w:val="auto"/>
          <w:lang w:eastAsia="lv-LV"/>
        </w:rPr>
      </w:pPr>
      <w:r w:rsidRPr="000D62CD">
        <w:rPr>
          <w:rFonts w:ascii="Arial" w:eastAsia="Times New Roman" w:hAnsi="Arial" w:cs="Arial"/>
          <w:b/>
          <w:bCs/>
          <w:color w:val="auto"/>
          <w:lang w:eastAsia="lv-LV"/>
        </w:rPr>
        <w:t>Saziņai:</w:t>
      </w:r>
    </w:p>
    <w:p w14:paraId="2097C0B0" w14:textId="2ED6E878" w:rsidR="00885B91" w:rsidRPr="000D62CD" w:rsidRDefault="00885B91" w:rsidP="006C6786">
      <w:pPr>
        <w:spacing w:after="0"/>
        <w:ind w:left="0"/>
        <w:rPr>
          <w:rFonts w:ascii="Arial" w:hAnsi="Arial" w:cs="Arial"/>
          <w:color w:val="auto"/>
        </w:rPr>
      </w:pPr>
      <w:r w:rsidRPr="000D62CD">
        <w:rPr>
          <w:rFonts w:ascii="Arial" w:hAnsi="Arial" w:cs="Arial"/>
          <w:color w:val="auto"/>
        </w:rPr>
        <w:t>Viola Ozoliņa</w:t>
      </w:r>
      <w:r w:rsidRPr="000D62CD">
        <w:rPr>
          <w:rFonts w:ascii="Arial" w:hAnsi="Arial" w:cs="Arial"/>
          <w:color w:val="auto"/>
        </w:rPr>
        <w:br/>
        <w:t>Latvijas Nacionālā vēstures muzeja </w:t>
      </w:r>
      <w:r w:rsidRPr="000D62CD">
        <w:rPr>
          <w:rFonts w:ascii="Arial" w:hAnsi="Arial" w:cs="Arial"/>
          <w:color w:val="auto"/>
        </w:rPr>
        <w:br/>
        <w:t>Dauderu nodaļas vadītāja</w:t>
      </w:r>
      <w:r w:rsidRPr="000D62CD">
        <w:rPr>
          <w:rFonts w:ascii="Arial" w:hAnsi="Arial" w:cs="Arial"/>
          <w:color w:val="auto"/>
        </w:rPr>
        <w:br/>
        <w:t>tel. 67392229, 29452180</w:t>
      </w:r>
      <w:r w:rsidRPr="000D62CD">
        <w:rPr>
          <w:rFonts w:ascii="Arial" w:hAnsi="Arial" w:cs="Arial"/>
          <w:color w:val="auto"/>
        </w:rPr>
        <w:br/>
        <w:t xml:space="preserve">e-pasts: </w:t>
      </w:r>
      <w:hyperlink r:id="rId8" w:history="1">
        <w:r w:rsidRPr="000D62CD">
          <w:rPr>
            <w:rStyle w:val="Hipersaite"/>
            <w:rFonts w:ascii="Arial" w:hAnsi="Arial" w:cs="Arial"/>
            <w:color w:val="auto"/>
          </w:rPr>
          <w:t>viola.ozolina@lnvm.gov.lv</w:t>
        </w:r>
      </w:hyperlink>
    </w:p>
    <w:p w14:paraId="78C7F607" w14:textId="77777777" w:rsidR="00885B91" w:rsidRPr="000D62CD" w:rsidRDefault="00885B91" w:rsidP="00885B91">
      <w:pPr>
        <w:spacing w:after="0" w:line="276" w:lineRule="auto"/>
        <w:rPr>
          <w:rFonts w:ascii="Arial" w:hAnsi="Arial" w:cs="Arial"/>
          <w:color w:val="auto"/>
        </w:rPr>
      </w:pPr>
    </w:p>
    <w:p w14:paraId="7353EB7F" w14:textId="4B88C9C4" w:rsidR="002A64F5" w:rsidRPr="000D62CD" w:rsidRDefault="009C184C" w:rsidP="006939CD">
      <w:pPr>
        <w:spacing w:line="259" w:lineRule="auto"/>
        <w:ind w:left="0"/>
        <w:rPr>
          <w:rFonts w:ascii="Arial" w:hAnsi="Arial" w:cs="Arial"/>
          <w:color w:val="auto"/>
        </w:rPr>
      </w:pPr>
      <w:hyperlink r:id="rId9" w:tgtFrame="_blank" w:history="1">
        <w:r w:rsidRPr="000D62CD">
          <w:rPr>
            <w:rStyle w:val="Hipersaite"/>
            <w:rFonts w:ascii="Arial" w:hAnsi="Arial" w:cs="Arial"/>
            <w:color w:val="auto"/>
          </w:rPr>
          <w:t>https://www.instagram.com/lnvmdauderi/</w:t>
        </w:r>
      </w:hyperlink>
      <w:r w:rsidRPr="000D62CD">
        <w:rPr>
          <w:rFonts w:ascii="Arial" w:hAnsi="Arial" w:cs="Arial"/>
          <w:color w:val="auto"/>
        </w:rPr>
        <w:br/>
      </w:r>
      <w:hyperlink r:id="rId10" w:tgtFrame="_blank" w:history="1">
        <w:r w:rsidRPr="000D62CD">
          <w:rPr>
            <w:rStyle w:val="Hipersaite"/>
            <w:rFonts w:ascii="Arial" w:hAnsi="Arial" w:cs="Arial"/>
            <w:color w:val="auto"/>
          </w:rPr>
          <w:t>https://www.facebook.com/LNVMDauderi</w:t>
        </w:r>
      </w:hyperlink>
      <w:r w:rsidR="00862350" w:rsidRPr="000D62CD">
        <w:rPr>
          <w:rFonts w:ascii="Arial" w:hAnsi="Arial" w:cs="Arial"/>
          <w:color w:val="auto"/>
        </w:rPr>
        <w:tab/>
      </w:r>
    </w:p>
    <w:p w14:paraId="0C974EA2" w14:textId="23B05221" w:rsidR="002A64F5" w:rsidRPr="000D62CD" w:rsidRDefault="002A64F5" w:rsidP="002A64F5">
      <w:pPr>
        <w:tabs>
          <w:tab w:val="left" w:pos="4065"/>
        </w:tabs>
        <w:rPr>
          <w:color w:val="auto"/>
        </w:rPr>
      </w:pPr>
      <w:r w:rsidRPr="000D62CD">
        <w:rPr>
          <w:color w:val="auto"/>
        </w:rPr>
        <w:tab/>
      </w:r>
    </w:p>
    <w:p w14:paraId="59DD4B6A" w14:textId="77777777" w:rsidR="009C184C" w:rsidRPr="000D62CD" w:rsidRDefault="009C184C" w:rsidP="009C184C">
      <w:pPr>
        <w:ind w:left="0"/>
        <w:rPr>
          <w:rFonts w:ascii="Arial" w:hAnsi="Arial" w:cs="Arial"/>
          <w:color w:val="auto"/>
          <w:sz w:val="18"/>
          <w:szCs w:val="18"/>
        </w:rPr>
      </w:pPr>
      <w:r w:rsidRPr="000D62CD">
        <w:rPr>
          <w:rFonts w:ascii="Arial" w:hAnsi="Arial" w:cs="Arial"/>
          <w:color w:val="auto"/>
          <w:sz w:val="18"/>
          <w:szCs w:val="18"/>
        </w:rPr>
        <w:t>LATVIJAS NACIONĀLAIS VĒSTURES MUZEJS (LNVM)</w:t>
      </w:r>
    </w:p>
    <w:p w14:paraId="19A2FA9A" w14:textId="77777777" w:rsidR="009C184C" w:rsidRPr="000D62CD" w:rsidRDefault="009C184C" w:rsidP="009C184C">
      <w:pPr>
        <w:ind w:left="0"/>
        <w:rPr>
          <w:rFonts w:ascii="Arial" w:hAnsi="Arial" w:cs="Arial"/>
          <w:color w:val="auto"/>
          <w:sz w:val="18"/>
          <w:szCs w:val="18"/>
        </w:rPr>
      </w:pPr>
      <w:r w:rsidRPr="000D62CD">
        <w:rPr>
          <w:rFonts w:ascii="Arial" w:hAnsi="Arial" w:cs="Arial"/>
          <w:color w:val="auto"/>
          <w:sz w:val="18"/>
          <w:szCs w:val="18"/>
        </w:rPr>
        <w:t>ir trešais vecākais muzejs Latvijā un vienīgais Latvijas vēstures muzejs pasaulē. 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1C74984D" w14:textId="77777777" w:rsidR="009C184C" w:rsidRPr="000D62CD" w:rsidRDefault="009C184C" w:rsidP="009C184C">
      <w:pPr>
        <w:ind w:left="0"/>
        <w:rPr>
          <w:rFonts w:ascii="Arial" w:hAnsi="Arial" w:cs="Arial"/>
          <w:color w:val="auto"/>
          <w:sz w:val="18"/>
          <w:szCs w:val="18"/>
        </w:rPr>
      </w:pPr>
      <w:r w:rsidRPr="000D62CD">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Kopš 1920. gada muzejs atradies Rīgas pilī, izņemot laikposmu no 2013. līdz 2024. gadam, kad tika renovētas pils telpas. Muzejs atgriezies Rīgas pilī, bet tā krājums, administrācija un speciālisti izvietoti Muzeju krātuvē Pulka ielā 8.</w:t>
      </w:r>
    </w:p>
    <w:p w14:paraId="400377D9" w14:textId="77777777" w:rsidR="009C184C" w:rsidRPr="000D62CD" w:rsidRDefault="009C184C" w:rsidP="009C184C">
      <w:pPr>
        <w:ind w:left="0"/>
        <w:rPr>
          <w:rFonts w:ascii="Arial" w:hAnsi="Arial" w:cs="Arial"/>
          <w:color w:val="auto"/>
          <w:sz w:val="18"/>
          <w:szCs w:val="18"/>
        </w:rPr>
      </w:pPr>
      <w:r w:rsidRPr="000D62CD">
        <w:rPr>
          <w:rFonts w:ascii="Arial" w:hAnsi="Arial" w:cs="Arial"/>
          <w:color w:val="auto"/>
          <w:sz w:val="18"/>
          <w:szCs w:val="18"/>
        </w:rPr>
        <w:t xml:space="preserve">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 </w:t>
      </w:r>
    </w:p>
    <w:p w14:paraId="60198A4F" w14:textId="77777777" w:rsidR="009C184C" w:rsidRPr="000D62CD" w:rsidRDefault="009C184C" w:rsidP="009C184C">
      <w:pPr>
        <w:ind w:left="0"/>
        <w:rPr>
          <w:rFonts w:ascii="Arial" w:hAnsi="Arial" w:cs="Arial"/>
          <w:color w:val="auto"/>
          <w:sz w:val="18"/>
          <w:szCs w:val="18"/>
        </w:rPr>
      </w:pPr>
      <w:r w:rsidRPr="000D62CD">
        <w:rPr>
          <w:rFonts w:ascii="Arial" w:hAnsi="Arial" w:cs="Arial"/>
          <w:color w:val="auto"/>
          <w:sz w:val="18"/>
          <w:szCs w:val="18"/>
        </w:rPr>
        <w:t xml:space="preserve">Latvijas Nacionālā vēstures muzeja nodaļas ir Dauderi un Tautas frontes muzejs. </w:t>
      </w:r>
    </w:p>
    <w:p w14:paraId="785E99E8" w14:textId="3DD5BB8C" w:rsidR="004C7C9B" w:rsidRPr="000D62CD" w:rsidRDefault="009C184C" w:rsidP="00830AFC">
      <w:pPr>
        <w:ind w:left="0"/>
        <w:rPr>
          <w:rFonts w:ascii="Arial" w:hAnsi="Arial" w:cs="Arial"/>
          <w:color w:val="auto"/>
          <w:sz w:val="18"/>
          <w:szCs w:val="18"/>
        </w:rPr>
      </w:pPr>
      <w:r w:rsidRPr="000D62CD">
        <w:rPr>
          <w:rFonts w:ascii="Arial" w:hAnsi="Arial" w:cs="Arial"/>
          <w:color w:val="auto"/>
          <w:sz w:val="18"/>
          <w:szCs w:val="18"/>
        </w:rPr>
        <w:t xml:space="preserve">Dauderu nama, kā arī tā dārza un parka bagātā vēsture atspoguļo visas Rīgas un Latvijas vēstures gaitu. Ēka celta 1897. gadā kā alusdarītavas “Waldschlößchen” (mūsdienās </w:t>
      </w:r>
      <w:r w:rsidRPr="000D62CD">
        <w:rPr>
          <w:rFonts w:ascii="Arial" w:hAnsi="Arial" w:cs="Arial"/>
          <w:color w:val="auto"/>
          <w:sz w:val="18"/>
          <w:szCs w:val="18"/>
        </w:rPr>
        <w:lastRenderedPageBreak/>
        <w:t xml:space="preserve">“Aldaris”) īpašnieka Ādolfa fon Bingnera ģimenes villa, bet no 1937. līdz 1940. gadam savrupnams ar tam pieguļošo dārzu un parku tika labiekārtots kā vērienīga Valsts un Ministru prezidenta Kārļa Ulmaņa vasaras rezidence. Padomju okupācijas laikā ēka tika pielāgota aģitpunkta un bērnudārza vajadzībām, bet kopš Trešās atmodas ēkā pastāv muzejs. 2010. gadā  Dauderi kļuva par Latvijas Nacionālā vēstures muzeja nodaļu, kurā pēdējos gados aktīvi veikta ekspozīcijas atjaunošana un modernizācija. Savukārt Dauderu parks jebkurā gadalaikā iepriecinās apmeklētājus ar pārdomātiem, saskanīgiem apstādījumiem un interesantu reljefu, raksturojot sava laika elites priekšstatus par ērtu dzīvi pilsētā. </w:t>
      </w:r>
    </w:p>
    <w:sectPr w:rsidR="004C7C9B" w:rsidRPr="000D62CD" w:rsidSect="00FE5590">
      <w:headerReference w:type="default" r:id="rId11"/>
      <w:footerReference w:type="even" r:id="rId12"/>
      <w:footerReference w:type="default" r:id="rId13"/>
      <w:headerReference w:type="first" r:id="rId14"/>
      <w:footerReference w:type="first" r:id="rId15"/>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D0842" w14:textId="77777777" w:rsidR="00861C24" w:rsidRDefault="00861C24" w:rsidP="004C7C9B">
      <w:pPr>
        <w:spacing w:after="0" w:line="240" w:lineRule="auto"/>
      </w:pPr>
      <w:r>
        <w:separator/>
      </w:r>
    </w:p>
  </w:endnote>
  <w:endnote w:type="continuationSeparator" w:id="0">
    <w:p w14:paraId="537ACCFC" w14:textId="77777777" w:rsidR="00861C24" w:rsidRDefault="00861C24"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T Commons Pro Medium">
    <w:charset w:val="00"/>
    <w:family w:val="swiss"/>
    <w:pitch w:val="variable"/>
    <w:sig w:usb0="A00002EF" w:usb1="5000A4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369039251"/>
      <w:docPartObj>
        <w:docPartGallery w:val="Page Numbers (Bottom of Page)"/>
        <w:docPartUnique/>
      </w:docPartObj>
    </w:sdtPr>
    <w:sdtContent>
      <w:p w14:paraId="19F426A7" w14:textId="0DC9521B" w:rsidR="00A02D41" w:rsidRDefault="00A02D41" w:rsidP="00832EF3">
        <w:pPr>
          <w:pStyle w:val="Kjene"/>
          <w:framePr w:wrap="none" w:vAnchor="text" w:hAnchor="margin" w:y="1"/>
          <w:rPr>
            <w:rStyle w:val="Lappusesnumurs"/>
          </w:rPr>
        </w:pPr>
        <w:r>
          <w:rPr>
            <w:rStyle w:val="Lappusesnumurs"/>
          </w:rPr>
          <w:fldChar w:fldCharType="begin"/>
        </w:r>
        <w:r>
          <w:rPr>
            <w:rStyle w:val="Lappusesnumurs"/>
          </w:rPr>
          <w:instrText xml:space="preserve"> PAGE </w:instrText>
        </w:r>
        <w:r>
          <w:rPr>
            <w:rStyle w:val="Lappusesnumurs"/>
          </w:rPr>
          <w:fldChar w:fldCharType="end"/>
        </w:r>
      </w:p>
    </w:sdtContent>
  </w:sdt>
  <w:p w14:paraId="37C598FA" w14:textId="77777777" w:rsidR="00A02D41" w:rsidRDefault="00A02D41" w:rsidP="00A02D41">
    <w:pPr>
      <w:pStyle w:val="Kjen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271602812"/>
      <w:docPartObj>
        <w:docPartGallery w:val="Page Numbers (Bottom of Page)"/>
        <w:docPartUnique/>
      </w:docPartObj>
    </w:sdtPr>
    <w:sdtContent>
      <w:p w14:paraId="5FFD5261" w14:textId="09282EB5" w:rsidR="00A02D41" w:rsidRDefault="00A02D41" w:rsidP="00A02D41">
        <w:pPr>
          <w:pStyle w:val="Kjene"/>
          <w:framePr w:wrap="none" w:vAnchor="text" w:hAnchor="margin" w:y="1"/>
          <w:ind w:left="0"/>
          <w:rPr>
            <w:rStyle w:val="Lappusesnumurs"/>
          </w:rPr>
        </w:pPr>
        <w:r>
          <w:rPr>
            <w:rStyle w:val="Lappusesnumurs"/>
          </w:rPr>
          <w:fldChar w:fldCharType="begin"/>
        </w:r>
        <w:r>
          <w:rPr>
            <w:rStyle w:val="Lappusesnumurs"/>
          </w:rPr>
          <w:instrText xml:space="preserve"> PAGE </w:instrText>
        </w:r>
        <w:r>
          <w:rPr>
            <w:rStyle w:val="Lappusesnumurs"/>
          </w:rPr>
          <w:fldChar w:fldCharType="separate"/>
        </w:r>
        <w:r>
          <w:rPr>
            <w:rStyle w:val="Lappusesnumurs"/>
            <w:noProof/>
          </w:rPr>
          <w:t>3</w:t>
        </w:r>
        <w:r>
          <w:rPr>
            <w:rStyle w:val="Lappusesnumurs"/>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3109C6F0" w:rsidR="00D55005" w:rsidRDefault="00B57AC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17183AA8" wp14:editId="61040426">
          <wp:extent cx="719277" cy="752475"/>
          <wp:effectExtent l="25400" t="25400" r="30480" b="222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19277" cy="752475"/>
                  </a:xfrm>
                  <a:prstGeom prst="rect">
                    <a:avLst/>
                  </a:prstGeom>
                </pic:spPr>
              </pic:pic>
            </a:graphicData>
          </a:graphic>
        </wp:inline>
      </w:drawing>
    </w:r>
  </w:p>
  <w:p w14:paraId="3E429B57" w14:textId="71CAF8D5" w:rsidR="00D55005" w:rsidRPr="00B57AC4" w:rsidRDefault="00D55005" w:rsidP="00B57AC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sidR="00B57AC4">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444A97D5" w:rsidR="004C7C9B" w:rsidRPr="00B57AC4" w:rsidRDefault="00D55005" w:rsidP="00B57AC4">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B57AC4">
      <w:rPr>
        <w:rFonts w:ascii="Arial" w:hAnsi="Arial" w:cs="Arial"/>
        <w:color w:val="312C51"/>
        <w:spacing w:val="2"/>
        <w:sz w:val="16"/>
        <w:szCs w:val="16"/>
      </w:rPr>
      <w:t>392229</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B57AC4">
      <w:rPr>
        <w:rFonts w:ascii="Arial" w:hAnsi="Arial" w:cs="Arial"/>
        <w:color w:val="312C51"/>
        <w:spacing w:val="2"/>
        <w:sz w:val="16"/>
        <w:szCs w:val="16"/>
      </w:rPr>
      <w:t>dauderi</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706ACFC1" w:rsidR="00D55005" w:rsidRPr="000D48EE" w:rsidRDefault="000D48EE" w:rsidP="000D48EE">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392229</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dauderi</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F2168" w14:textId="77777777" w:rsidR="00861C24" w:rsidRDefault="00861C24" w:rsidP="004C7C9B">
      <w:pPr>
        <w:spacing w:after="0" w:line="240" w:lineRule="auto"/>
      </w:pPr>
      <w:r>
        <w:separator/>
      </w:r>
    </w:p>
  </w:footnote>
  <w:footnote w:type="continuationSeparator" w:id="0">
    <w:p w14:paraId="677AD513" w14:textId="77777777" w:rsidR="00861C24" w:rsidRDefault="00861C24"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Galvene"/>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Galvene"/>
      <w:ind w:left="-2977"/>
    </w:pPr>
    <w:r>
      <w:rPr>
        <w:noProof/>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33A4D"/>
    <w:multiLevelType w:val="multilevel"/>
    <w:tmpl w:val="7B7CD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BD26FE"/>
    <w:multiLevelType w:val="multilevel"/>
    <w:tmpl w:val="21A08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27020C"/>
    <w:multiLevelType w:val="multilevel"/>
    <w:tmpl w:val="84EA8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023686">
    <w:abstractNumId w:val="0"/>
  </w:num>
  <w:num w:numId="2" w16cid:durableId="1604144349">
    <w:abstractNumId w:val="1"/>
  </w:num>
  <w:num w:numId="3" w16cid:durableId="2002342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17"/>
    <w:rsid w:val="00024FEA"/>
    <w:rsid w:val="0003448B"/>
    <w:rsid w:val="00053FBF"/>
    <w:rsid w:val="00091587"/>
    <w:rsid w:val="000B681D"/>
    <w:rsid w:val="000D48EE"/>
    <w:rsid w:val="000D62CD"/>
    <w:rsid w:val="000F0B12"/>
    <w:rsid w:val="000F2CED"/>
    <w:rsid w:val="000F4FFF"/>
    <w:rsid w:val="0010087D"/>
    <w:rsid w:val="0011730C"/>
    <w:rsid w:val="001350E4"/>
    <w:rsid w:val="0014428F"/>
    <w:rsid w:val="0015122C"/>
    <w:rsid w:val="00171FE6"/>
    <w:rsid w:val="00173AD2"/>
    <w:rsid w:val="001B23E5"/>
    <w:rsid w:val="001E1A01"/>
    <w:rsid w:val="00215904"/>
    <w:rsid w:val="00223816"/>
    <w:rsid w:val="00241FAA"/>
    <w:rsid w:val="00264833"/>
    <w:rsid w:val="002A64F5"/>
    <w:rsid w:val="002B00A4"/>
    <w:rsid w:val="002B6C90"/>
    <w:rsid w:val="002C20BE"/>
    <w:rsid w:val="002E576A"/>
    <w:rsid w:val="00314EFC"/>
    <w:rsid w:val="00350275"/>
    <w:rsid w:val="00375C2C"/>
    <w:rsid w:val="0039456E"/>
    <w:rsid w:val="003D60B8"/>
    <w:rsid w:val="003E3A16"/>
    <w:rsid w:val="003E3DEF"/>
    <w:rsid w:val="004128B5"/>
    <w:rsid w:val="00413501"/>
    <w:rsid w:val="00477A53"/>
    <w:rsid w:val="004C2917"/>
    <w:rsid w:val="004C7C9B"/>
    <w:rsid w:val="004E4F94"/>
    <w:rsid w:val="0055417A"/>
    <w:rsid w:val="005825FA"/>
    <w:rsid w:val="00583BAD"/>
    <w:rsid w:val="0061230B"/>
    <w:rsid w:val="00616B07"/>
    <w:rsid w:val="0061761A"/>
    <w:rsid w:val="006207F9"/>
    <w:rsid w:val="006509F7"/>
    <w:rsid w:val="006673D1"/>
    <w:rsid w:val="00674FE4"/>
    <w:rsid w:val="00690745"/>
    <w:rsid w:val="006939CD"/>
    <w:rsid w:val="006A1EE9"/>
    <w:rsid w:val="006A563F"/>
    <w:rsid w:val="006C1413"/>
    <w:rsid w:val="006C6786"/>
    <w:rsid w:val="00741439"/>
    <w:rsid w:val="0079372A"/>
    <w:rsid w:val="007C73A3"/>
    <w:rsid w:val="007E35D2"/>
    <w:rsid w:val="007F3D43"/>
    <w:rsid w:val="00806BDA"/>
    <w:rsid w:val="00830AFC"/>
    <w:rsid w:val="00837A10"/>
    <w:rsid w:val="0084763D"/>
    <w:rsid w:val="00847A92"/>
    <w:rsid w:val="00861C24"/>
    <w:rsid w:val="00862350"/>
    <w:rsid w:val="0087443F"/>
    <w:rsid w:val="00885B91"/>
    <w:rsid w:val="00893462"/>
    <w:rsid w:val="00896D16"/>
    <w:rsid w:val="008A61AA"/>
    <w:rsid w:val="008C6564"/>
    <w:rsid w:val="008E76C6"/>
    <w:rsid w:val="008F74CA"/>
    <w:rsid w:val="00917DB0"/>
    <w:rsid w:val="0092097B"/>
    <w:rsid w:val="00937C1B"/>
    <w:rsid w:val="00972266"/>
    <w:rsid w:val="009962EB"/>
    <w:rsid w:val="009B16B9"/>
    <w:rsid w:val="009C184C"/>
    <w:rsid w:val="009E7A0C"/>
    <w:rsid w:val="009F4712"/>
    <w:rsid w:val="00A02D41"/>
    <w:rsid w:val="00A66E3F"/>
    <w:rsid w:val="00A67E5C"/>
    <w:rsid w:val="00A739E9"/>
    <w:rsid w:val="00AE5401"/>
    <w:rsid w:val="00AE6FA7"/>
    <w:rsid w:val="00AF4E55"/>
    <w:rsid w:val="00AF5761"/>
    <w:rsid w:val="00B01550"/>
    <w:rsid w:val="00B22AAD"/>
    <w:rsid w:val="00B34FEC"/>
    <w:rsid w:val="00B36B8E"/>
    <w:rsid w:val="00B5242E"/>
    <w:rsid w:val="00B57AC4"/>
    <w:rsid w:val="00B66E4E"/>
    <w:rsid w:val="00B74EBB"/>
    <w:rsid w:val="00B85224"/>
    <w:rsid w:val="00BA203A"/>
    <w:rsid w:val="00BA7D7A"/>
    <w:rsid w:val="00BB326D"/>
    <w:rsid w:val="00BC7368"/>
    <w:rsid w:val="00BD199B"/>
    <w:rsid w:val="00BD2616"/>
    <w:rsid w:val="00C257EA"/>
    <w:rsid w:val="00C3167A"/>
    <w:rsid w:val="00C50F4C"/>
    <w:rsid w:val="00C61581"/>
    <w:rsid w:val="00C94E14"/>
    <w:rsid w:val="00CA0677"/>
    <w:rsid w:val="00CB0883"/>
    <w:rsid w:val="00CD21EA"/>
    <w:rsid w:val="00D254E4"/>
    <w:rsid w:val="00D3511A"/>
    <w:rsid w:val="00D55005"/>
    <w:rsid w:val="00D67121"/>
    <w:rsid w:val="00D84875"/>
    <w:rsid w:val="00DC689E"/>
    <w:rsid w:val="00DD70F5"/>
    <w:rsid w:val="00DE3485"/>
    <w:rsid w:val="00E00B55"/>
    <w:rsid w:val="00E11D5E"/>
    <w:rsid w:val="00E567BF"/>
    <w:rsid w:val="00E73B9F"/>
    <w:rsid w:val="00E945CB"/>
    <w:rsid w:val="00EE3862"/>
    <w:rsid w:val="00EE7B93"/>
    <w:rsid w:val="00EF4FBE"/>
    <w:rsid w:val="00F023AF"/>
    <w:rsid w:val="00F20E3B"/>
    <w:rsid w:val="00F22F40"/>
    <w:rsid w:val="00F27DE6"/>
    <w:rsid w:val="00F608ED"/>
    <w:rsid w:val="00F860A5"/>
    <w:rsid w:val="00F90F1C"/>
    <w:rsid w:val="00F95A79"/>
    <w:rsid w:val="00FD6D17"/>
    <w:rsid w:val="00FE5590"/>
    <w:rsid w:val="00FF5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90745"/>
    <w:rPr>
      <w:color w:val="5A5A5A" w:themeColor="text1" w:themeTint="A5"/>
    </w:rPr>
  </w:style>
  <w:style w:type="paragraph" w:styleId="Virsraksts1">
    <w:name w:val="heading 1"/>
    <w:basedOn w:val="Parasts"/>
    <w:next w:val="Parasts"/>
    <w:link w:val="Virsraksts1Rakstz"/>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Virsraksts2">
    <w:name w:val="heading 2"/>
    <w:basedOn w:val="Parasts"/>
    <w:next w:val="Parasts"/>
    <w:link w:val="Virsraksts2Rakstz"/>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Virsraksts3">
    <w:name w:val="heading 3"/>
    <w:basedOn w:val="Parasts"/>
    <w:next w:val="Parasts"/>
    <w:link w:val="Virsraksts3Rakstz"/>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Virsraksts4">
    <w:name w:val="heading 4"/>
    <w:basedOn w:val="Parasts"/>
    <w:next w:val="Parasts"/>
    <w:link w:val="Virsraksts4Rakstz"/>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Virsraksts5">
    <w:name w:val="heading 5"/>
    <w:basedOn w:val="Parasts"/>
    <w:next w:val="Parasts"/>
    <w:link w:val="Virsraksts5Rakstz"/>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Virsraksts6">
    <w:name w:val="heading 6"/>
    <w:basedOn w:val="Parasts"/>
    <w:next w:val="Parasts"/>
    <w:link w:val="Virsraksts6Rakstz"/>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Virsraksts7">
    <w:name w:val="heading 7"/>
    <w:basedOn w:val="Parasts"/>
    <w:next w:val="Parasts"/>
    <w:link w:val="Virsraksts7Rakstz"/>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Virsraksts8">
    <w:name w:val="heading 8"/>
    <w:basedOn w:val="Parasts"/>
    <w:next w:val="Parasts"/>
    <w:link w:val="Virsraksts8Rakstz"/>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Virsraksts9">
    <w:name w:val="heading 9"/>
    <w:basedOn w:val="Parasts"/>
    <w:next w:val="Parasts"/>
    <w:link w:val="Virsraksts9Rakstz"/>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turs1">
    <w:name w:val="toc 1"/>
    <w:basedOn w:val="Parasts"/>
    <w:next w:val="Parasts"/>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Parasts"/>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Bezatstarpm">
    <w:name w:val="No Spacing"/>
    <w:basedOn w:val="Parasts"/>
    <w:uiPriority w:val="1"/>
    <w:qFormat/>
    <w:rsid w:val="00690745"/>
    <w:pPr>
      <w:spacing w:after="0" w:line="240" w:lineRule="auto"/>
    </w:pPr>
  </w:style>
  <w:style w:type="paragraph" w:styleId="Galvene">
    <w:name w:val="header"/>
    <w:basedOn w:val="Parasts"/>
    <w:link w:val="GalveneRakstz"/>
    <w:uiPriority w:val="99"/>
    <w:unhideWhenUsed/>
    <w:rsid w:val="004C7C9B"/>
    <w:pPr>
      <w:tabs>
        <w:tab w:val="center" w:pos="4513"/>
        <w:tab w:val="right" w:pos="9026"/>
      </w:tabs>
    </w:pPr>
  </w:style>
  <w:style w:type="character" w:customStyle="1" w:styleId="GalveneRakstz">
    <w:name w:val="Galvene Rakstz."/>
    <w:basedOn w:val="Noklusjumarindkopasfonts"/>
    <w:link w:val="Galvene"/>
    <w:uiPriority w:val="99"/>
    <w:rsid w:val="004C7C9B"/>
  </w:style>
  <w:style w:type="paragraph" w:styleId="Kjene">
    <w:name w:val="footer"/>
    <w:basedOn w:val="Parasts"/>
    <w:link w:val="KjeneRakstz"/>
    <w:uiPriority w:val="99"/>
    <w:unhideWhenUsed/>
    <w:rsid w:val="004C7C9B"/>
    <w:pPr>
      <w:tabs>
        <w:tab w:val="center" w:pos="4513"/>
        <w:tab w:val="right" w:pos="9026"/>
      </w:tabs>
    </w:pPr>
  </w:style>
  <w:style w:type="character" w:customStyle="1" w:styleId="KjeneRakstz">
    <w:name w:val="Kājene Rakstz."/>
    <w:basedOn w:val="Noklusjumarindkopasfonts"/>
    <w:link w:val="Kjene"/>
    <w:uiPriority w:val="99"/>
    <w:rsid w:val="004C7C9B"/>
  </w:style>
  <w:style w:type="paragraph" w:styleId="Paraststmeklis">
    <w:name w:val="Normal (Web)"/>
    <w:basedOn w:val="Parasts"/>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Virsraksts1Rakstz">
    <w:name w:val="Virsraksts 1 Rakstz."/>
    <w:basedOn w:val="Noklusjumarindkopasfonts"/>
    <w:link w:val="Virsraksts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Virsraksts2Rakstz">
    <w:name w:val="Virsraksts 2 Rakstz."/>
    <w:basedOn w:val="Noklusjumarindkopasfonts"/>
    <w:link w:val="Virsraksts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Virsraksts3Rakstz">
    <w:name w:val="Virsraksts 3 Rakstz."/>
    <w:basedOn w:val="Noklusjumarindkopasfonts"/>
    <w:link w:val="Virsraksts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Virsraksts4Rakstz">
    <w:name w:val="Virsraksts 4 Rakstz."/>
    <w:basedOn w:val="Noklusjumarindkopasfonts"/>
    <w:link w:val="Virsraksts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Virsraksts5Rakstz">
    <w:name w:val="Virsraksts 5 Rakstz."/>
    <w:basedOn w:val="Noklusjumarindkopasfonts"/>
    <w:link w:val="Virsraksts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Virsraksts6Rakstz">
    <w:name w:val="Virsraksts 6 Rakstz."/>
    <w:basedOn w:val="Noklusjumarindkopasfonts"/>
    <w:link w:val="Virsraksts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Virsraksts7Rakstz">
    <w:name w:val="Virsraksts 7 Rakstz."/>
    <w:basedOn w:val="Noklusjumarindkopasfonts"/>
    <w:link w:val="Virsraksts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Virsraksts8Rakstz">
    <w:name w:val="Virsraksts 8 Rakstz."/>
    <w:basedOn w:val="Noklusjumarindkopasfonts"/>
    <w:link w:val="Virsraksts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Virsraksts9Rakstz">
    <w:name w:val="Virsraksts 9 Rakstz."/>
    <w:basedOn w:val="Noklusjumarindkopasfonts"/>
    <w:link w:val="Virsraksts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Parakstszemobjekta">
    <w:name w:val="caption"/>
    <w:basedOn w:val="Parasts"/>
    <w:next w:val="Parasts"/>
    <w:uiPriority w:val="35"/>
    <w:semiHidden/>
    <w:unhideWhenUsed/>
    <w:qFormat/>
    <w:rsid w:val="00690745"/>
    <w:rPr>
      <w:b/>
      <w:bCs/>
      <w:smallCaps/>
      <w:color w:val="44546A" w:themeColor="text2"/>
      <w:spacing w:val="10"/>
      <w:sz w:val="18"/>
      <w:szCs w:val="18"/>
    </w:rPr>
  </w:style>
  <w:style w:type="paragraph" w:styleId="Nosaukums">
    <w:name w:val="Title"/>
    <w:next w:val="Parasts"/>
    <w:link w:val="NosaukumsRakstz"/>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NosaukumsRakstz">
    <w:name w:val="Nosaukums Rakstz."/>
    <w:basedOn w:val="Noklusjumarindkopasfonts"/>
    <w:link w:val="Nosaukums"/>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Apakvirsraksts">
    <w:name w:val="Subtitle"/>
    <w:next w:val="Parasts"/>
    <w:link w:val="ApakvirsrakstsRakstz"/>
    <w:uiPriority w:val="11"/>
    <w:qFormat/>
    <w:rsid w:val="00690745"/>
    <w:pPr>
      <w:spacing w:after="600" w:line="240" w:lineRule="auto"/>
      <w:ind w:left="0"/>
    </w:pPr>
    <w:rPr>
      <w:smallCaps/>
      <w:color w:val="747070" w:themeColor="background2" w:themeShade="7F"/>
      <w:spacing w:val="5"/>
      <w:sz w:val="28"/>
      <w:szCs w:val="28"/>
    </w:rPr>
  </w:style>
  <w:style w:type="character" w:customStyle="1" w:styleId="ApakvirsrakstsRakstz">
    <w:name w:val="Apakšvirsraksts Rakstz."/>
    <w:basedOn w:val="Noklusjumarindkopasfonts"/>
    <w:link w:val="Apakvirsraksts"/>
    <w:uiPriority w:val="11"/>
    <w:rsid w:val="00690745"/>
    <w:rPr>
      <w:smallCaps/>
      <w:color w:val="747070" w:themeColor="background2" w:themeShade="7F"/>
      <w:spacing w:val="5"/>
      <w:sz w:val="28"/>
      <w:szCs w:val="28"/>
    </w:rPr>
  </w:style>
  <w:style w:type="character" w:styleId="Izteiksmgs">
    <w:name w:val="Strong"/>
    <w:uiPriority w:val="22"/>
    <w:qFormat/>
    <w:rsid w:val="00690745"/>
    <w:rPr>
      <w:b/>
      <w:bCs/>
      <w:spacing w:val="0"/>
    </w:rPr>
  </w:style>
  <w:style w:type="character" w:styleId="Izclums">
    <w:name w:val="Emphasis"/>
    <w:uiPriority w:val="20"/>
    <w:qFormat/>
    <w:rsid w:val="00690745"/>
    <w:rPr>
      <w:b/>
      <w:bCs/>
      <w:smallCaps/>
      <w:dstrike w:val="0"/>
      <w:color w:val="5A5A5A" w:themeColor="text1" w:themeTint="A5"/>
      <w:spacing w:val="20"/>
      <w:kern w:val="0"/>
      <w:vertAlign w:val="baseline"/>
    </w:rPr>
  </w:style>
  <w:style w:type="paragraph" w:styleId="Sarakstarindkopa">
    <w:name w:val="List Paragraph"/>
    <w:basedOn w:val="Parasts"/>
    <w:uiPriority w:val="34"/>
    <w:qFormat/>
    <w:rsid w:val="00690745"/>
    <w:pPr>
      <w:ind w:left="720"/>
      <w:contextualSpacing/>
    </w:pPr>
  </w:style>
  <w:style w:type="paragraph" w:styleId="Citts">
    <w:name w:val="Quote"/>
    <w:basedOn w:val="Parasts"/>
    <w:next w:val="Parasts"/>
    <w:link w:val="CittsRakstz"/>
    <w:uiPriority w:val="29"/>
    <w:qFormat/>
    <w:rsid w:val="00690745"/>
    <w:rPr>
      <w:i/>
      <w:iCs/>
    </w:rPr>
  </w:style>
  <w:style w:type="character" w:customStyle="1" w:styleId="CittsRakstz">
    <w:name w:val="Citāts Rakstz."/>
    <w:basedOn w:val="Noklusjumarindkopasfonts"/>
    <w:link w:val="Citts"/>
    <w:uiPriority w:val="29"/>
    <w:rsid w:val="00690745"/>
    <w:rPr>
      <w:i/>
      <w:iCs/>
      <w:color w:val="5A5A5A" w:themeColor="text1" w:themeTint="A5"/>
    </w:rPr>
  </w:style>
  <w:style w:type="paragraph" w:styleId="Intensvscitts">
    <w:name w:val="Intense Quote"/>
    <w:basedOn w:val="Parasts"/>
    <w:next w:val="Parasts"/>
    <w:link w:val="IntensvscittsRakstz"/>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vscittsRakstz">
    <w:name w:val="Intensīvs citāts Rakstz."/>
    <w:basedOn w:val="Noklusjumarindkopasfonts"/>
    <w:link w:val="Intensvscitts"/>
    <w:uiPriority w:val="30"/>
    <w:rsid w:val="00690745"/>
    <w:rPr>
      <w:rFonts w:asciiTheme="majorHAnsi" w:eastAsiaTheme="majorEastAsia" w:hAnsiTheme="majorHAnsi" w:cstheme="majorBidi"/>
      <w:smallCaps/>
      <w:color w:val="2F5496" w:themeColor="accent1" w:themeShade="BF"/>
    </w:rPr>
  </w:style>
  <w:style w:type="character" w:styleId="Izsmalcintsizclums">
    <w:name w:val="Subtle Emphasis"/>
    <w:uiPriority w:val="19"/>
    <w:qFormat/>
    <w:rsid w:val="00690745"/>
    <w:rPr>
      <w:smallCaps/>
      <w:dstrike w:val="0"/>
      <w:color w:val="5A5A5A" w:themeColor="text1" w:themeTint="A5"/>
      <w:vertAlign w:val="baseline"/>
    </w:rPr>
  </w:style>
  <w:style w:type="character" w:styleId="Intensvsizclums">
    <w:name w:val="Intense Emphasis"/>
    <w:uiPriority w:val="21"/>
    <w:qFormat/>
    <w:rsid w:val="00690745"/>
    <w:rPr>
      <w:b/>
      <w:bCs/>
      <w:smallCaps/>
      <w:color w:val="4472C4" w:themeColor="accent1"/>
      <w:spacing w:val="40"/>
    </w:rPr>
  </w:style>
  <w:style w:type="character" w:styleId="Izsmalcintaatsau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vaatsau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Grmatasnosaukums">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Saturardtjavirsraksts">
    <w:name w:val="TOC Heading"/>
    <w:basedOn w:val="Virsraksts1"/>
    <w:next w:val="Parasts"/>
    <w:uiPriority w:val="39"/>
    <w:semiHidden/>
    <w:unhideWhenUsed/>
    <w:qFormat/>
    <w:rsid w:val="00690745"/>
    <w:pPr>
      <w:outlineLvl w:val="9"/>
    </w:pPr>
  </w:style>
  <w:style w:type="character" w:styleId="Lappusesnumurs">
    <w:name w:val="page number"/>
    <w:basedOn w:val="Noklusjumarindkopasfonts"/>
    <w:uiPriority w:val="99"/>
    <w:semiHidden/>
    <w:unhideWhenUsed/>
    <w:rsid w:val="00A02D41"/>
  </w:style>
  <w:style w:type="paragraph" w:customStyle="1" w:styleId="Virsrakstsrelizei">
    <w:name w:val="Virsraksts_relizei"/>
    <w:link w:val="VirsrakstsrelizeiChar"/>
    <w:qFormat/>
    <w:rsid w:val="008C6564"/>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Noklusjumarindkopasfonts"/>
    <w:link w:val="Virsrakstsrelizei"/>
    <w:rsid w:val="008C6564"/>
    <w:rPr>
      <w:rFonts w:ascii="Times New Roman" w:hAnsi="Times New Roman" w:cs="Times New Roman"/>
      <w:color w:val="5A5A5A" w:themeColor="text1" w:themeTint="A5"/>
      <w:sz w:val="40"/>
      <w:szCs w:val="40"/>
      <w:lang w:val="lv-LV"/>
    </w:rPr>
  </w:style>
  <w:style w:type="character" w:styleId="Hipersaite">
    <w:name w:val="Hyperlink"/>
    <w:uiPriority w:val="99"/>
    <w:unhideWhenUsed/>
    <w:rsid w:val="009C184C"/>
    <w:rPr>
      <w:color w:val="0000FF"/>
      <w:u w:val="single"/>
    </w:rPr>
  </w:style>
  <w:style w:type="character" w:styleId="Neatrisintapieminana">
    <w:name w:val="Unresolved Mention"/>
    <w:basedOn w:val="Noklusjumarindkopasfonts"/>
    <w:uiPriority w:val="99"/>
    <w:semiHidden/>
    <w:unhideWhenUsed/>
    <w:rsid w:val="000F4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ola.ozolina@lnv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facebook.com/LNVMDauderi" TargetMode="External"/><Relationship Id="rId4" Type="http://schemas.openxmlformats.org/officeDocument/2006/relationships/settings" Target="settings.xml"/><Relationship Id="rId9" Type="http://schemas.openxmlformats.org/officeDocument/2006/relationships/hyperlink" Target="https://www.instagram.com/lnvmdauderi/"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41AC-B425-F144-9CB2-9CCFABF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3615</Words>
  <Characters>2061</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Viola Ozoliņa</cp:lastModifiedBy>
  <cp:revision>8</cp:revision>
  <dcterms:created xsi:type="dcterms:W3CDTF">2026-08-17T07:40:00Z</dcterms:created>
  <dcterms:modified xsi:type="dcterms:W3CDTF">2026-08-26T09:09:00Z</dcterms:modified>
</cp:coreProperties>
</file>