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09B4" w14:textId="2FAAD0AC" w:rsidR="00415E75" w:rsidRPr="007B2A77" w:rsidRDefault="00415E75" w:rsidP="00416B0A">
      <w:pPr>
        <w:ind w:left="0"/>
        <w:rPr>
          <w:rFonts w:ascii="Arial" w:hAnsi="Arial" w:cs="Arial"/>
          <w:color w:val="auto"/>
        </w:rPr>
      </w:pPr>
    </w:p>
    <w:p w14:paraId="69A6B26C" w14:textId="77777777" w:rsidR="00041DE6" w:rsidRPr="007B2A77" w:rsidRDefault="00041DE6" w:rsidP="00041DE6">
      <w:pPr>
        <w:pStyle w:val="NoSpacing"/>
        <w:ind w:left="0"/>
        <w:rPr>
          <w:rFonts w:ascii="Arial" w:hAnsi="Arial" w:cs="Arial"/>
          <w:color w:val="auto"/>
        </w:rPr>
      </w:pPr>
      <w:r w:rsidRPr="007B2A77">
        <w:rPr>
          <w:rFonts w:ascii="Arial" w:hAnsi="Arial" w:cs="Arial"/>
          <w:color w:val="auto"/>
        </w:rPr>
        <w:t>Informācija medijiem</w:t>
      </w:r>
    </w:p>
    <w:p w14:paraId="3B17CB0D" w14:textId="0736A7C6" w:rsidR="00041DE6" w:rsidRPr="007B2A77" w:rsidRDefault="00041DE6" w:rsidP="00041DE6">
      <w:pPr>
        <w:pStyle w:val="NoSpacing"/>
        <w:ind w:left="0"/>
        <w:rPr>
          <w:rFonts w:ascii="Arial" w:hAnsi="Arial" w:cs="Arial"/>
          <w:color w:val="auto"/>
        </w:rPr>
      </w:pPr>
      <w:r w:rsidRPr="007B2A77">
        <w:rPr>
          <w:rFonts w:ascii="Arial" w:hAnsi="Arial" w:cs="Arial"/>
          <w:color w:val="auto"/>
        </w:rPr>
        <w:t>202</w:t>
      </w:r>
      <w:r w:rsidR="0000130C" w:rsidRPr="007B2A77">
        <w:rPr>
          <w:rFonts w:ascii="Arial" w:hAnsi="Arial" w:cs="Arial"/>
          <w:color w:val="auto"/>
        </w:rPr>
        <w:t>6</w:t>
      </w:r>
      <w:r w:rsidRPr="007B2A77">
        <w:rPr>
          <w:rFonts w:ascii="Arial" w:hAnsi="Arial" w:cs="Arial"/>
          <w:color w:val="auto"/>
        </w:rPr>
        <w:t xml:space="preserve">. gada </w:t>
      </w:r>
      <w:r w:rsidR="007B2A77" w:rsidRPr="007B2A77">
        <w:rPr>
          <w:rFonts w:ascii="Arial" w:hAnsi="Arial" w:cs="Arial"/>
          <w:color w:val="auto"/>
        </w:rPr>
        <w:t>18</w:t>
      </w:r>
      <w:r w:rsidR="0000130C" w:rsidRPr="007B2A77">
        <w:rPr>
          <w:rFonts w:ascii="Arial" w:hAnsi="Arial" w:cs="Arial"/>
          <w:color w:val="auto"/>
        </w:rPr>
        <w:t xml:space="preserve">. </w:t>
      </w:r>
      <w:r w:rsidR="007B2A77" w:rsidRPr="007B2A77">
        <w:rPr>
          <w:rFonts w:ascii="Arial" w:hAnsi="Arial" w:cs="Arial"/>
          <w:color w:val="auto"/>
        </w:rPr>
        <w:t>martā</w:t>
      </w:r>
      <w:r w:rsidR="0000130C" w:rsidRPr="007B2A77">
        <w:rPr>
          <w:rFonts w:ascii="Arial" w:hAnsi="Arial" w:cs="Arial"/>
          <w:color w:val="auto"/>
        </w:rPr>
        <w:t xml:space="preserve"> </w:t>
      </w:r>
    </w:p>
    <w:p w14:paraId="1AD58831" w14:textId="77777777" w:rsidR="00041DE6" w:rsidRPr="007B2A77" w:rsidRDefault="00041DE6" w:rsidP="00041DE6">
      <w:pPr>
        <w:ind w:left="0"/>
        <w:rPr>
          <w:rFonts w:ascii="Arial" w:hAnsi="Arial" w:cs="Arial"/>
          <w:color w:val="auto"/>
        </w:rPr>
      </w:pPr>
    </w:p>
    <w:p w14:paraId="13FE06C0" w14:textId="77777777" w:rsidR="00F916A5" w:rsidRPr="007B2A77" w:rsidRDefault="00F916A5" w:rsidP="00041DE6">
      <w:pPr>
        <w:pStyle w:val="NoSpacing"/>
        <w:spacing w:line="276" w:lineRule="auto"/>
        <w:ind w:left="0"/>
        <w:rPr>
          <w:rFonts w:ascii="Times New Roman" w:hAnsi="Times New Roman" w:cs="Times New Roman"/>
          <w:color w:val="auto"/>
          <w:sz w:val="36"/>
          <w:szCs w:val="36"/>
        </w:rPr>
      </w:pPr>
    </w:p>
    <w:p w14:paraId="120D12BD" w14:textId="3FB9BCEC" w:rsidR="00D318F7" w:rsidRPr="007B2A77" w:rsidRDefault="007B2A77" w:rsidP="00D318F7">
      <w:pPr>
        <w:ind w:left="0"/>
        <w:rPr>
          <w:rFonts w:ascii="Times New Roman" w:hAnsi="Times New Roman" w:cs="Times New Roman"/>
          <w:color w:val="auto"/>
          <w:sz w:val="36"/>
          <w:szCs w:val="36"/>
        </w:rPr>
      </w:pPr>
      <w:r w:rsidRPr="007B2A77">
        <w:rPr>
          <w:rFonts w:ascii="Times New Roman" w:hAnsi="Times New Roman" w:cs="Times New Roman"/>
          <w:color w:val="auto"/>
          <w:sz w:val="36"/>
          <w:szCs w:val="36"/>
        </w:rPr>
        <w:t>Ar ekspozīciju “Straumējot laiku” Latvijas Nacionālais vēstures muzejs sniedz jaunu skatījumu uz Latvijas vēstures stāstu</w:t>
      </w:r>
    </w:p>
    <w:p w14:paraId="6155B26C" w14:textId="77777777" w:rsidR="001F6A6B" w:rsidRPr="007B2A77" w:rsidRDefault="001F6A6B" w:rsidP="00041DE6">
      <w:pPr>
        <w:pStyle w:val="NoSpacing"/>
        <w:spacing w:line="276" w:lineRule="auto"/>
        <w:ind w:left="0"/>
        <w:rPr>
          <w:rFonts w:ascii="Arial" w:hAnsi="Arial" w:cs="Arial"/>
          <w:color w:val="auto"/>
        </w:rPr>
      </w:pPr>
    </w:p>
    <w:p w14:paraId="54668E5A" w14:textId="1C7E6143" w:rsidR="007B2A77" w:rsidRPr="007B2A77" w:rsidRDefault="007B2A77" w:rsidP="007B2A77">
      <w:pPr>
        <w:spacing w:after="0" w:line="240" w:lineRule="auto"/>
        <w:ind w:left="0"/>
        <w:rPr>
          <w:rFonts w:ascii="Arial" w:hAnsi="Arial" w:cs="Arial"/>
          <w:color w:val="auto"/>
        </w:rPr>
      </w:pPr>
      <w:r w:rsidRPr="007B2A77">
        <w:rPr>
          <w:rFonts w:ascii="Arial" w:hAnsi="Arial" w:cs="Arial"/>
          <w:color w:val="auto"/>
        </w:rPr>
        <w:t>Sākot ar 21. martu, Latvijas Nacionālajā vēstures muzejā Rīgas pilī apskatāma jauna, mūsdienīga Latvijas vēstures ekspozīcija “Straumējot laiku”. Tā ir pirmā no vairākām jaun</w:t>
      </w:r>
      <w:r w:rsidR="00B665AA">
        <w:rPr>
          <w:rFonts w:ascii="Arial" w:hAnsi="Arial" w:cs="Arial"/>
          <w:color w:val="auto"/>
        </w:rPr>
        <w:t xml:space="preserve">ajām </w:t>
      </w:r>
      <w:r w:rsidRPr="007B2A77">
        <w:rPr>
          <w:rFonts w:ascii="Arial" w:hAnsi="Arial" w:cs="Arial"/>
          <w:color w:val="auto"/>
        </w:rPr>
        <w:t>ekspozīcijām</w:t>
      </w:r>
      <w:r w:rsidR="00B665AA">
        <w:rPr>
          <w:rFonts w:ascii="Arial" w:hAnsi="Arial" w:cs="Arial"/>
          <w:color w:val="auto"/>
        </w:rPr>
        <w:t>, kas tiek veidotas</w:t>
      </w:r>
      <w:r w:rsidRPr="007B2A77">
        <w:rPr>
          <w:rFonts w:ascii="Arial" w:hAnsi="Arial" w:cs="Arial"/>
          <w:color w:val="auto"/>
        </w:rPr>
        <w:t xml:space="preserve"> muzeja vēsturiskajā mājvietā.</w:t>
      </w:r>
    </w:p>
    <w:p w14:paraId="7B225878" w14:textId="77777777" w:rsidR="007B2A77" w:rsidRPr="007B2A77" w:rsidRDefault="007B2A77" w:rsidP="007B2A77">
      <w:pPr>
        <w:spacing w:after="0" w:line="240" w:lineRule="auto"/>
        <w:ind w:left="0"/>
        <w:jc w:val="both"/>
        <w:rPr>
          <w:rFonts w:ascii="Arial" w:hAnsi="Arial" w:cs="Arial"/>
          <w:color w:val="auto"/>
        </w:rPr>
      </w:pPr>
    </w:p>
    <w:p w14:paraId="6FA8F571" w14:textId="77777777" w:rsidR="007B2A77" w:rsidRPr="007B2A77" w:rsidRDefault="007B2A77" w:rsidP="007B2A77">
      <w:pPr>
        <w:spacing w:after="0" w:line="240" w:lineRule="auto"/>
        <w:ind w:left="0"/>
        <w:rPr>
          <w:rFonts w:ascii="Arial" w:hAnsi="Arial" w:cs="Arial"/>
          <w:color w:val="auto"/>
        </w:rPr>
      </w:pPr>
      <w:r w:rsidRPr="007B2A77">
        <w:rPr>
          <w:rFonts w:ascii="Arial" w:hAnsi="Arial" w:cs="Arial"/>
          <w:color w:val="auto"/>
        </w:rPr>
        <w:t xml:space="preserve">LNVM direktors </w:t>
      </w:r>
      <w:r w:rsidRPr="007B2A77">
        <w:rPr>
          <w:rFonts w:ascii="Arial" w:eastAsia="Times New Roman" w:hAnsi="Arial" w:cs="Arial"/>
          <w:color w:val="auto"/>
        </w:rPr>
        <w:t xml:space="preserve">Dr. hist. </w:t>
      </w:r>
      <w:r w:rsidRPr="007B2A77">
        <w:rPr>
          <w:rFonts w:ascii="Arial" w:hAnsi="Arial" w:cs="Arial"/>
          <w:color w:val="auto"/>
        </w:rPr>
        <w:t>Toms Ķikuts uzsver: “Ekspozīcija “Straumējot laiku” aicina uz ceļojumu mūžīgos un allaž mainīgos ūdeņos, lai ieraudzītu, ka šodienas “mēs” un vakardienas “viņi” ir vienā laivā un attālums starp mums un pagātnes cilvēkiem nebūt nav nepārvarams. Šajā ekspozīcijā esam izcēluši cilvēku vēlmi un spēju sadarboties. Visos laikos cilvēki ir vienojušies karapulkos un draudzēs, saimēs un biedrībās, kustībās un partijās, lai sasniegtu kopīgus mērķus. Kopienu nozīme nav mazinājusies arī mūsdienās. Tās joprojām ir būtisks sabiedrības attīstības un pārmaiņu virzītājspēks.”</w:t>
      </w:r>
    </w:p>
    <w:p w14:paraId="3FDCE803" w14:textId="77777777" w:rsidR="007B2A77" w:rsidRPr="007B2A77" w:rsidRDefault="007B2A77" w:rsidP="007B2A77">
      <w:pPr>
        <w:spacing w:after="0" w:line="240" w:lineRule="auto"/>
        <w:rPr>
          <w:rFonts w:ascii="Arial" w:hAnsi="Arial" w:cs="Arial"/>
          <w:color w:val="auto"/>
        </w:rPr>
      </w:pPr>
    </w:p>
    <w:p w14:paraId="18BD8D97" w14:textId="77777777" w:rsidR="007B2A77" w:rsidRPr="007B2A77" w:rsidRDefault="007B2A77" w:rsidP="007B2A77">
      <w:pPr>
        <w:spacing w:after="0" w:line="240" w:lineRule="auto"/>
        <w:ind w:left="0"/>
        <w:rPr>
          <w:rFonts w:ascii="Arial" w:hAnsi="Arial" w:cs="Arial"/>
          <w:color w:val="auto"/>
        </w:rPr>
      </w:pPr>
      <w:r w:rsidRPr="007B2A77">
        <w:rPr>
          <w:rFonts w:ascii="Arial" w:hAnsi="Arial" w:cs="Arial"/>
          <w:color w:val="auto"/>
        </w:rPr>
        <w:t xml:space="preserve">Ekspozīcija “Straumējot laiku” izvietota 620 kvadrātmetru platībā pils 4. stāvā. Vēsturiski priekšmeti un aizraujošs digitālais saturs, apvienots īpašā dizainā, stāsta par Latvijas zemi un tās iedzīvotājiem no vissenākajiem laikiem līdz mūsdienām. Uzmanības centrā izvirzīts cilvēks un sabiedrība – viņu attiecības, vērtības un piederības sajūta. Ap 12 500 gadu ilgajā un daudzveidīgajā laika ritējumā izceltas katram laikmetam raksturīgās kopienas, parādot, ka sociālā piederība ir vienlaikus noturīga un tomēr vēsturiski mainīga parādība. Ekspozīcijas deviņas tematiskās sadaļas parāda, ka, lai gan tās visas caurvij cilvēka piederības tēma, to saturs ir atšķirīgs – no prasmēm un tehnoloģijām līdz reliģiskajām kopienām, no kārtu hierarhijas līdz pilsoņu piederības un latviskuma veidošanai jaunajā valstī. </w:t>
      </w:r>
    </w:p>
    <w:p w14:paraId="3AED8CCF" w14:textId="77777777" w:rsidR="007B2A77" w:rsidRPr="007B2A77" w:rsidRDefault="007B2A77" w:rsidP="007B2A77">
      <w:pPr>
        <w:spacing w:after="0" w:line="240" w:lineRule="auto"/>
        <w:rPr>
          <w:rFonts w:ascii="Arial" w:hAnsi="Arial" w:cs="Arial"/>
          <w:color w:val="auto"/>
        </w:rPr>
      </w:pPr>
    </w:p>
    <w:p w14:paraId="463FA875" w14:textId="5B796B35" w:rsidR="007B2A77" w:rsidRPr="007B2A77" w:rsidRDefault="007B2A77" w:rsidP="007B2A77">
      <w:pPr>
        <w:spacing w:after="0" w:line="240" w:lineRule="auto"/>
        <w:ind w:left="0"/>
        <w:textAlignment w:val="baseline"/>
        <w:rPr>
          <w:rStyle w:val="normaltextrun"/>
          <w:rFonts w:ascii="Arial" w:hAnsi="Arial" w:cs="Arial"/>
          <w:color w:val="auto"/>
        </w:rPr>
      </w:pPr>
      <w:r w:rsidRPr="007B2A77">
        <w:rPr>
          <w:rFonts w:ascii="Arial" w:hAnsi="Arial" w:cs="Arial"/>
          <w:color w:val="auto"/>
        </w:rPr>
        <w:t xml:space="preserve">Stāstījumā apmeklētāju ievada ūdens viļņojuma simbolisks attēlojums un sena vienkoča laiva, simbolizējot gan mūžīgo esības plūdumu, gan pēctecību un turpinājumu. Par </w:t>
      </w:r>
      <w:r w:rsidRPr="007B2A77">
        <w:rPr>
          <w:rFonts w:ascii="Arial" w:hAnsi="Arial" w:cs="Arial"/>
          <w:b/>
          <w:bCs/>
          <w:color w:val="auto"/>
        </w:rPr>
        <w:t>“Radošajiem cilvēkiem”</w:t>
      </w:r>
      <w:r w:rsidRPr="007B2A77">
        <w:rPr>
          <w:rFonts w:ascii="Arial" w:hAnsi="Arial" w:cs="Arial"/>
          <w:color w:val="auto"/>
        </w:rPr>
        <w:t xml:space="preserve"> jeb tālā aizvēsturē dzīvojušo mūsu priekšteču spēju ne tikai izdzīvot dabā, bet arī uzkrāt zināšanas un nodot tās nākamajām paaudzēm vēsta arheologu uzietie darbarīki, rotaslietas, prasmīgi izmantoti vietējie un ievestie resursi, kas apliecina seno kopienu spēju sadarboties, pārveidot un pilnveidot materiālo pasauli, piešķirot tai gan funkcionālu, gan estētisku kvalitāti. Sadaļa </w:t>
      </w:r>
      <w:r w:rsidRPr="007B2A77">
        <w:rPr>
          <w:rFonts w:ascii="Arial" w:hAnsi="Arial" w:cs="Arial"/>
          <w:b/>
          <w:bCs/>
          <w:color w:val="auto"/>
        </w:rPr>
        <w:t>“</w:t>
      </w:r>
      <w:r w:rsidRPr="007B2A77">
        <w:rPr>
          <w:rFonts w:ascii="Arial" w:eastAsia="Times New Roman" w:hAnsi="Arial" w:cs="Arial"/>
          <w:b/>
          <w:bCs/>
          <w:color w:val="auto"/>
          <w:lang w:eastAsia="lv-LV"/>
        </w:rPr>
        <w:t>Pilskalnu ļaudis”</w:t>
      </w:r>
      <w:r w:rsidRPr="007B2A77">
        <w:rPr>
          <w:rFonts w:ascii="Arial" w:eastAsia="Times New Roman" w:hAnsi="Arial" w:cs="Arial"/>
          <w:color w:val="auto"/>
          <w:lang w:eastAsia="lv-LV"/>
        </w:rPr>
        <w:t xml:space="preserve"> rāda pilskalnus un to iedzīvotājus kā dzelzs laikmeta kopienas dzīves centru. Šī laikmeta apģērbs, rotas, dažādi prestiža un statusa priekšmeti, arī apbedīšanas tradīcijas </w:t>
      </w:r>
      <w:r w:rsidR="002F56DD" w:rsidRPr="007B2A77">
        <w:rPr>
          <w:rFonts w:ascii="Arial" w:eastAsia="Times New Roman" w:hAnsi="Arial" w:cs="Arial"/>
          <w:color w:val="auto"/>
          <w:lang w:eastAsia="lv-LV"/>
        </w:rPr>
        <w:t xml:space="preserve">atspoguļo </w:t>
      </w:r>
      <w:r w:rsidRPr="007B2A77">
        <w:rPr>
          <w:rFonts w:ascii="Arial" w:eastAsia="Times New Roman" w:hAnsi="Arial" w:cs="Arial"/>
          <w:color w:val="auto"/>
          <w:lang w:eastAsia="lv-LV"/>
        </w:rPr>
        <w:t xml:space="preserve">gan cilvēka piederību kādai no etniskajām vai kultūras grupām, gan arī viņa vietu sociālajā un varas hierarhijā. Par viduslaiku </w:t>
      </w:r>
      <w:r w:rsidRPr="007B2A77">
        <w:rPr>
          <w:rStyle w:val="normaltextrun"/>
          <w:rFonts w:ascii="Arial" w:hAnsi="Arial" w:cs="Arial"/>
          <w:color w:val="auto"/>
        </w:rPr>
        <w:t xml:space="preserve">Rietumeiropai raksturīgā pilsētas modeļa un dzīvesveida iesakņošanos Latvijas teritorijā Livonijas laikā stāstīts sadaļā </w:t>
      </w:r>
      <w:r w:rsidRPr="007B2A77">
        <w:rPr>
          <w:rStyle w:val="normaltextrun"/>
          <w:rFonts w:ascii="Arial" w:hAnsi="Arial" w:cs="Arial"/>
          <w:b/>
          <w:bCs/>
          <w:color w:val="auto"/>
        </w:rPr>
        <w:t>“Pilsētas mūris vieno”</w:t>
      </w:r>
      <w:r w:rsidRPr="007B2A77">
        <w:rPr>
          <w:rStyle w:val="normaltextrun"/>
          <w:rFonts w:ascii="Arial" w:hAnsi="Arial" w:cs="Arial"/>
          <w:color w:val="auto"/>
        </w:rPr>
        <w:t xml:space="preserve"> – tajā pilsēta rādīta gan kā īpaši veidota telpa, gan arī kopiena, kas aizsargā savas intereses, caur tradīcijām uztur noteiktu sociālo kārtību. Savukārt sadaļā </w:t>
      </w:r>
      <w:r w:rsidRPr="007B2A77">
        <w:rPr>
          <w:rStyle w:val="normaltextrun"/>
          <w:rFonts w:ascii="Arial" w:hAnsi="Arial" w:cs="Arial"/>
          <w:b/>
          <w:bCs/>
          <w:color w:val="auto"/>
        </w:rPr>
        <w:lastRenderedPageBreak/>
        <w:t xml:space="preserve">“Kopība draudzē” </w:t>
      </w:r>
      <w:r w:rsidRPr="007B2A77">
        <w:rPr>
          <w:rStyle w:val="normaltextrun"/>
          <w:rFonts w:ascii="Arial" w:hAnsi="Arial" w:cs="Arial"/>
          <w:color w:val="auto"/>
        </w:rPr>
        <w:t>akcentētas</w:t>
      </w:r>
      <w:r w:rsidRPr="007B2A77">
        <w:rPr>
          <w:rStyle w:val="normaltextrun"/>
          <w:rFonts w:ascii="Arial" w:hAnsi="Arial" w:cs="Arial"/>
          <w:b/>
          <w:bCs/>
          <w:color w:val="auto"/>
        </w:rPr>
        <w:t xml:space="preserve"> </w:t>
      </w:r>
      <w:r w:rsidRPr="007B2A77">
        <w:rPr>
          <w:rStyle w:val="normaltextrun"/>
          <w:rFonts w:ascii="Arial" w:hAnsi="Arial" w:cs="Arial"/>
          <w:color w:val="auto"/>
        </w:rPr>
        <w:t>vairākas</w:t>
      </w:r>
      <w:r w:rsidRPr="007B2A77">
        <w:rPr>
          <w:rStyle w:val="normaltextrun"/>
          <w:rFonts w:ascii="Arial" w:hAnsi="Arial" w:cs="Arial"/>
          <w:b/>
          <w:bCs/>
          <w:color w:val="auto"/>
        </w:rPr>
        <w:t xml:space="preserve"> </w:t>
      </w:r>
      <w:r w:rsidRPr="007B2A77">
        <w:rPr>
          <w:rStyle w:val="normaltextrun"/>
          <w:rFonts w:ascii="Arial" w:hAnsi="Arial" w:cs="Arial"/>
          <w:color w:val="auto"/>
        </w:rPr>
        <w:t xml:space="preserve">reliģiskās kopienas kā īpašas un patstāvīgas kopības formas, parādot šo dažādo reliģiju un konfesiju atstātos nospiedumus kultūrvēsturē. </w:t>
      </w:r>
    </w:p>
    <w:p w14:paraId="132E6061" w14:textId="77777777" w:rsidR="007B2A77" w:rsidRPr="007B2A77" w:rsidRDefault="007B2A77" w:rsidP="007B2A77">
      <w:pPr>
        <w:spacing w:after="0" w:line="240" w:lineRule="auto"/>
        <w:textAlignment w:val="baseline"/>
        <w:rPr>
          <w:rStyle w:val="normaltextrun"/>
          <w:rFonts w:ascii="Arial" w:hAnsi="Arial" w:cs="Arial"/>
          <w:color w:val="auto"/>
        </w:rPr>
      </w:pPr>
    </w:p>
    <w:p w14:paraId="753434D7" w14:textId="77777777" w:rsidR="007B2A77" w:rsidRPr="007B2A77" w:rsidRDefault="007B2A77" w:rsidP="007B2A77">
      <w:pPr>
        <w:spacing w:after="0" w:line="240" w:lineRule="auto"/>
        <w:ind w:left="0"/>
        <w:textAlignment w:val="baseline"/>
        <w:rPr>
          <w:rFonts w:ascii="Arial" w:hAnsi="Arial" w:cs="Arial"/>
          <w:color w:val="auto"/>
        </w:rPr>
      </w:pPr>
      <w:r w:rsidRPr="007B2A77">
        <w:rPr>
          <w:rFonts w:ascii="Arial" w:hAnsi="Arial" w:cs="Arial"/>
          <w:color w:val="auto"/>
        </w:rPr>
        <w:t xml:space="preserve">Sadaļā </w:t>
      </w:r>
      <w:r w:rsidRPr="007B2A77">
        <w:rPr>
          <w:rFonts w:ascii="Arial" w:hAnsi="Arial" w:cs="Arial"/>
          <w:b/>
          <w:bCs/>
          <w:color w:val="auto"/>
        </w:rPr>
        <w:t>“Dzimis savā kārtā”</w:t>
      </w:r>
      <w:r w:rsidRPr="007B2A77">
        <w:rPr>
          <w:rFonts w:ascii="Arial" w:hAnsi="Arial" w:cs="Arial"/>
          <w:color w:val="auto"/>
        </w:rPr>
        <w:t xml:space="preserve"> kā īpašs kopienas organizējošs ietvars parādīta kārtu sabiedrība, kurā cilvēka sociālajai izcelsmei bija izšķiroša ietekme uz viņa dzīves gājumu. Uzmanības centrā izvirzītas dzimtbūšanas laika zemnieku un muižnieku attiecības un šo dažādo pasauļu līdzāspastāvēšana un savstarpējā satiksme muižā. Par modernizācijas periodu 19. gs. un 20. gs. mijā vēsta sadaļa “</w:t>
      </w:r>
      <w:r w:rsidRPr="007B2A77">
        <w:rPr>
          <w:rFonts w:ascii="Arial" w:hAnsi="Arial" w:cs="Arial"/>
          <w:b/>
          <w:bCs/>
          <w:color w:val="auto"/>
        </w:rPr>
        <w:t>Kustības spēks</w:t>
      </w:r>
      <w:r w:rsidRPr="007B2A77">
        <w:rPr>
          <w:rFonts w:ascii="Arial" w:hAnsi="Arial" w:cs="Arial"/>
          <w:color w:val="auto"/>
        </w:rPr>
        <w:t>”, lielo politisko, sociālo un kultūras kustību laikmetā izceļot iespēju pirmoreiz cilvēkam pašam izvēlēties idejas, kurām sekot, lai izmainītu pastāvošo kārtību. Tēma “</w:t>
      </w:r>
      <w:r w:rsidRPr="007B2A77">
        <w:rPr>
          <w:rFonts w:ascii="Arial" w:hAnsi="Arial" w:cs="Arial"/>
          <w:b/>
          <w:bCs/>
          <w:color w:val="auto"/>
        </w:rPr>
        <w:t>Pilsoņa tapšana”</w:t>
      </w:r>
      <w:r w:rsidRPr="007B2A77">
        <w:rPr>
          <w:rFonts w:ascii="Arial" w:hAnsi="Arial" w:cs="Arial"/>
          <w:color w:val="auto"/>
        </w:rPr>
        <w:t xml:space="preserve"> vēsta par Latvijas valsts ideju un tās pilsoņu kopuma veidošanu kā jaunu vēsturisku fenomenu, kas soli pa solim ļāva nostiprināt Latvijas valsti un piederības sajūtu tai, parādot valstiskās un pilsoniskās identitātes veidošanās un nostiprināšanās ideju spektru – no pirmajām koncepcijām par Latvijas valstiskumu līdz “latviskuma” ienākšanai visās dzīves jomās.</w:t>
      </w:r>
    </w:p>
    <w:p w14:paraId="6EDC0082" w14:textId="77777777" w:rsidR="007B2A77" w:rsidRPr="007B2A77" w:rsidRDefault="007B2A77" w:rsidP="007B2A77">
      <w:pPr>
        <w:spacing w:after="0" w:line="240" w:lineRule="auto"/>
        <w:textAlignment w:val="baseline"/>
        <w:rPr>
          <w:rStyle w:val="normaltextrun"/>
          <w:rFonts w:ascii="Arial" w:hAnsi="Arial" w:cs="Arial"/>
          <w:color w:val="auto"/>
        </w:rPr>
      </w:pPr>
    </w:p>
    <w:p w14:paraId="090C645B" w14:textId="77777777" w:rsidR="007B2A77" w:rsidRPr="007B2A77" w:rsidRDefault="007B2A77" w:rsidP="007B2A77">
      <w:pPr>
        <w:pStyle w:val="paragraph"/>
        <w:spacing w:before="0" w:beforeAutospacing="0" w:after="0" w:afterAutospacing="0"/>
        <w:textAlignment w:val="baseline"/>
        <w:rPr>
          <w:rFonts w:ascii="Arial" w:eastAsiaTheme="majorEastAsia" w:hAnsi="Arial" w:cs="Arial"/>
          <w:sz w:val="20"/>
          <w:szCs w:val="20"/>
        </w:rPr>
      </w:pPr>
      <w:r w:rsidRPr="007B2A77">
        <w:rPr>
          <w:rStyle w:val="normaltextrun"/>
          <w:rFonts w:ascii="Arial" w:eastAsiaTheme="majorEastAsia" w:hAnsi="Arial" w:cs="Arial"/>
          <w:sz w:val="20"/>
          <w:szCs w:val="20"/>
        </w:rPr>
        <w:t>Astotā tēma “</w:t>
      </w:r>
      <w:r w:rsidRPr="007B2A77">
        <w:rPr>
          <w:rStyle w:val="normaltextrun"/>
          <w:rFonts w:ascii="Arial" w:eastAsiaTheme="majorEastAsia" w:hAnsi="Arial" w:cs="Arial"/>
          <w:b/>
          <w:bCs/>
          <w:sz w:val="20"/>
          <w:szCs w:val="20"/>
        </w:rPr>
        <w:t>Totalitārisma žņaugā”</w:t>
      </w:r>
      <w:r w:rsidRPr="007B2A77">
        <w:rPr>
          <w:rStyle w:val="normaltextrun"/>
          <w:rFonts w:ascii="Arial" w:eastAsiaTheme="majorEastAsia" w:hAnsi="Arial" w:cs="Arial"/>
          <w:sz w:val="20"/>
          <w:szCs w:val="20"/>
        </w:rPr>
        <w:t xml:space="preserve"> parāda Latvijas okupāciju laiku. Tās centrā ir </w:t>
      </w:r>
    </w:p>
    <w:p w14:paraId="3B72A48A" w14:textId="77777777" w:rsidR="007B2A77" w:rsidRPr="007B2A77" w:rsidRDefault="007B2A77" w:rsidP="007B2A77">
      <w:pPr>
        <w:pStyle w:val="paragraph"/>
        <w:spacing w:before="0" w:beforeAutospacing="0" w:after="0" w:afterAutospacing="0"/>
        <w:textAlignment w:val="baseline"/>
        <w:rPr>
          <w:rFonts w:ascii="Arial" w:hAnsi="Arial" w:cs="Arial"/>
          <w:sz w:val="20"/>
          <w:szCs w:val="20"/>
        </w:rPr>
      </w:pPr>
      <w:r w:rsidRPr="007B2A77">
        <w:rPr>
          <w:rStyle w:val="normaltextrun"/>
          <w:rFonts w:ascii="Arial" w:eastAsiaTheme="majorEastAsia" w:hAnsi="Arial" w:cs="Arial"/>
          <w:sz w:val="20"/>
          <w:szCs w:val="20"/>
        </w:rPr>
        <w:t>stāsts par okupācijas varai vēlamās kopienas – “padomju cilvēka” veidošanas centieniem un citādi domājošajiem – atsevišķiem cilvēkiem un grupām, kas iestājās pret vai mēģināja pastāvēt ārpus totalitārisma uzspiestā ideoloģiskā ietvara. Ekspozīcijas noslēdzošā daļa “</w:t>
      </w:r>
      <w:r w:rsidRPr="007B2A77">
        <w:rPr>
          <w:rStyle w:val="normaltextrun"/>
          <w:rFonts w:ascii="Arial" w:eastAsiaTheme="majorEastAsia" w:hAnsi="Arial" w:cs="Arial"/>
          <w:b/>
          <w:bCs/>
          <w:sz w:val="20"/>
          <w:szCs w:val="20"/>
        </w:rPr>
        <w:t>Atgriešanās Eiropā”</w:t>
      </w:r>
      <w:r w:rsidRPr="007B2A77">
        <w:rPr>
          <w:rStyle w:val="normaltextrun"/>
          <w:rFonts w:ascii="Arial" w:eastAsiaTheme="majorEastAsia" w:hAnsi="Arial" w:cs="Arial"/>
          <w:sz w:val="20"/>
          <w:szCs w:val="20"/>
        </w:rPr>
        <w:t xml:space="preserve"> vēsta par </w:t>
      </w:r>
      <w:r w:rsidRPr="007B2A77">
        <w:rPr>
          <w:rFonts w:ascii="Arial" w:hAnsi="Arial" w:cs="Arial"/>
          <w:sz w:val="20"/>
          <w:szCs w:val="20"/>
        </w:rPr>
        <w:t>Latvijas valstiskuma atjaunošanu, tiekšanos atkal piederēt</w:t>
      </w:r>
      <w:r w:rsidRPr="007B2A77">
        <w:rPr>
          <w:rFonts w:ascii="Arial" w:hAnsi="Arial" w:cs="Arial"/>
          <w:b/>
          <w:bCs/>
          <w:sz w:val="20"/>
          <w:szCs w:val="20"/>
        </w:rPr>
        <w:t xml:space="preserve"> </w:t>
      </w:r>
      <w:r w:rsidRPr="007B2A77">
        <w:rPr>
          <w:rFonts w:ascii="Arial" w:hAnsi="Arial" w:cs="Arial"/>
          <w:sz w:val="20"/>
          <w:szCs w:val="20"/>
        </w:rPr>
        <w:t xml:space="preserve">demokrātiskajai Eiropai un Rietumu pasaulei. Ceļš uz piederību šai vērtību kopienai vedis gan caur Atmodas laika cerībām un ideāliem, gan deviņdesmito gadu sociālekonomiskajiem un politiskajiem satricinājumiem. </w:t>
      </w:r>
    </w:p>
    <w:p w14:paraId="381F25CA" w14:textId="77777777" w:rsidR="007B2A77" w:rsidRPr="007B2A77" w:rsidRDefault="007B2A77" w:rsidP="007B2A77">
      <w:pPr>
        <w:pStyle w:val="paragraph"/>
        <w:spacing w:before="0" w:beforeAutospacing="0" w:after="0" w:afterAutospacing="0"/>
        <w:textAlignment w:val="baseline"/>
        <w:rPr>
          <w:rFonts w:ascii="Arial" w:hAnsi="Arial" w:cs="Arial"/>
          <w:sz w:val="20"/>
          <w:szCs w:val="20"/>
        </w:rPr>
      </w:pPr>
    </w:p>
    <w:p w14:paraId="1DF98031" w14:textId="47F7D1B8" w:rsidR="007B2A77" w:rsidRPr="007B2A77" w:rsidRDefault="007B2A77" w:rsidP="007B2A77">
      <w:pPr>
        <w:spacing w:after="0" w:line="240" w:lineRule="auto"/>
        <w:ind w:left="0"/>
        <w:rPr>
          <w:rFonts w:ascii="Arial" w:hAnsi="Arial" w:cs="Arial"/>
          <w:color w:val="auto"/>
        </w:rPr>
      </w:pPr>
      <w:r w:rsidRPr="007B2A77">
        <w:rPr>
          <w:rFonts w:ascii="Arial" w:hAnsi="Arial" w:cs="Arial"/>
          <w:color w:val="auto"/>
        </w:rPr>
        <w:t xml:space="preserve">Šo deviņu tematisko sadaļu stendi ekspozīcijā ir veidoti plūdlīniju formās, kas simboliski atgādina laika straumes un atstraumes, savukārt to izvietojums telpā mērķtiecīgi vada apmeklētāju it kā pa upes tecējuma līkločiem. Stendos ietvertās vitrīnas, podesti, grafiskā noformējuma virsmas un multimediji rada daudzveidīgu funkcionalitāti. Stendu figūras arī pārvērstas grafiskās zīmēs, kuru kopums veido ekspozīcijas vizuālo tēlu. </w:t>
      </w:r>
    </w:p>
    <w:p w14:paraId="07B7880F" w14:textId="77777777" w:rsidR="007B2A77" w:rsidRPr="007B2A77" w:rsidRDefault="007B2A77" w:rsidP="007B2A77">
      <w:pPr>
        <w:spacing w:after="0" w:line="240" w:lineRule="auto"/>
        <w:rPr>
          <w:rFonts w:ascii="Arial" w:hAnsi="Arial" w:cs="Arial"/>
          <w:color w:val="auto"/>
        </w:rPr>
      </w:pPr>
    </w:p>
    <w:p w14:paraId="26EB5A07" w14:textId="77777777" w:rsidR="007B2A77" w:rsidRPr="007B2A77" w:rsidRDefault="007B2A77" w:rsidP="007B2A77">
      <w:pPr>
        <w:spacing w:after="0" w:line="240" w:lineRule="auto"/>
        <w:ind w:left="0"/>
        <w:rPr>
          <w:rFonts w:ascii="Arial" w:hAnsi="Arial" w:cs="Arial"/>
          <w:color w:val="auto"/>
        </w:rPr>
      </w:pPr>
      <w:r w:rsidRPr="007B2A77">
        <w:rPr>
          <w:rFonts w:ascii="Arial" w:eastAsia="Times New Roman" w:hAnsi="Arial" w:cs="Arial"/>
          <w:color w:val="auto"/>
        </w:rPr>
        <w:t xml:space="preserve">Ekspozīcijas </w:t>
      </w:r>
      <w:r w:rsidRPr="007B2A77">
        <w:rPr>
          <w:rFonts w:ascii="Arial" w:hAnsi="Arial" w:cs="Arial"/>
          <w:color w:val="auto"/>
        </w:rPr>
        <w:t xml:space="preserve">“Straumējot laiku” </w:t>
      </w:r>
      <w:r w:rsidRPr="007B2A77">
        <w:rPr>
          <w:rFonts w:ascii="Arial" w:eastAsia="Times New Roman" w:hAnsi="Arial" w:cs="Arial"/>
          <w:color w:val="auto"/>
        </w:rPr>
        <w:t xml:space="preserve">koncepcijas un satura izstrāde, kurā piedalījās </w:t>
      </w:r>
      <w:r w:rsidRPr="007B2A77">
        <w:rPr>
          <w:rFonts w:ascii="Arial" w:hAnsi="Arial" w:cs="Arial"/>
          <w:color w:val="auto"/>
        </w:rPr>
        <w:t xml:space="preserve">Latvijas Nacionālā vēstures muzeja dažādu jomu speciālisti – pētnieki, krājuma glabātāji, restauratori u.c. – </w:t>
      </w:r>
      <w:r w:rsidRPr="007B2A77">
        <w:rPr>
          <w:rFonts w:ascii="Arial" w:eastAsia="Times New Roman" w:hAnsi="Arial" w:cs="Arial"/>
          <w:color w:val="auto"/>
        </w:rPr>
        <w:t xml:space="preserve">muzeja tagadējā direktora Dr. hist. Toma Ķikuta vadībā, tika uzsākta 2021. gadā. Ekspozīcijas metu konkurss un dizaina projekta izstrāde tika realizēta 2023. gadā, 2024. gadā tika izstrādāts ekspozīcijas tehniskais projekts, bet 2025. gadā norisinājās iepirkums par ekspozīcijas izbūvi un tika sākta tās uzstādīšana. </w:t>
      </w:r>
      <w:r w:rsidRPr="007B2A77">
        <w:rPr>
          <w:rFonts w:ascii="Arial" w:hAnsi="Arial" w:cs="Arial"/>
          <w:color w:val="auto"/>
        </w:rPr>
        <w:t>Ekspozīcija tapusi, muzejam sadarbojoties ar plašu partneru loku: arhitekta Didža Jaunzema vadībā SIA “DJA” izstrādāja ekspozīcijas dizainu, savukārt SIA “SOLAVI” un SIA “AD PRODUCTION” nodrošināja ekspozīcijas ražošanu un uzstādīšanu, kā arī multimediju izstrādi.</w:t>
      </w:r>
    </w:p>
    <w:p w14:paraId="2DE98953" w14:textId="77777777" w:rsidR="007B2A77" w:rsidRPr="007B2A77" w:rsidRDefault="007B2A77" w:rsidP="007B2A77">
      <w:pPr>
        <w:spacing w:after="0" w:line="240" w:lineRule="auto"/>
        <w:rPr>
          <w:rFonts w:ascii="Arial" w:hAnsi="Arial" w:cs="Arial"/>
          <w:color w:val="auto"/>
        </w:rPr>
      </w:pPr>
    </w:p>
    <w:p w14:paraId="7345F344" w14:textId="09354E13" w:rsidR="007B2A77" w:rsidRPr="007B2A77" w:rsidRDefault="007B2A77" w:rsidP="007B2A77">
      <w:pPr>
        <w:spacing w:after="0" w:line="240" w:lineRule="auto"/>
        <w:ind w:left="0"/>
        <w:rPr>
          <w:rFonts w:ascii="Arial" w:hAnsi="Arial" w:cs="Arial"/>
          <w:color w:val="auto"/>
        </w:rPr>
      </w:pPr>
      <w:r w:rsidRPr="007B2A77">
        <w:rPr>
          <w:rFonts w:ascii="Arial" w:hAnsi="Arial" w:cs="Arial"/>
          <w:color w:val="auto"/>
        </w:rPr>
        <w:t>Kopumā ekspozīcijai atlasīti vairāk nekā 1500 vēsturisku priekšmetu no Latvijas Nacionālā vēstures muzeja bagātīgā krājuma. To vidū ir īpaši reti un unikāli eksponāti, tostarp senākie akmens laikmeta krama rīki, neolīta māla figūriņas – cilvēku un to seju atveidojumi, kas</w:t>
      </w:r>
      <w:r w:rsidR="000D1591">
        <w:rPr>
          <w:rFonts w:ascii="Arial" w:hAnsi="Arial" w:cs="Arial"/>
          <w:color w:val="auto"/>
        </w:rPr>
        <w:t>,</w:t>
      </w:r>
      <w:r w:rsidRPr="007B2A77">
        <w:rPr>
          <w:rFonts w:ascii="Arial" w:hAnsi="Arial" w:cs="Arial"/>
          <w:color w:val="auto"/>
        </w:rPr>
        <w:t xml:space="preserve"> </w:t>
      </w:r>
      <w:r w:rsidR="000D1591">
        <w:rPr>
          <w:rFonts w:ascii="Arial" w:hAnsi="Arial" w:cs="Arial"/>
          <w:color w:val="auto"/>
        </w:rPr>
        <w:t>visticamāk,</w:t>
      </w:r>
      <w:r w:rsidR="000D1591" w:rsidRPr="007B2A77">
        <w:rPr>
          <w:rFonts w:ascii="Arial" w:hAnsi="Arial" w:cs="Arial"/>
          <w:color w:val="auto"/>
        </w:rPr>
        <w:t xml:space="preserve"> </w:t>
      </w:r>
      <w:r w:rsidRPr="007B2A77">
        <w:rPr>
          <w:rFonts w:ascii="Arial" w:hAnsi="Arial" w:cs="Arial"/>
          <w:color w:val="auto"/>
        </w:rPr>
        <w:t xml:space="preserve">tika veidotas rituālām vajadzībām, Latvijā līdz šim senākais zināmais dzelzs zobens, Latvijas sentautu – kuršu, zemgaļu, latgaļu, sēļu, lībiešu un vendu – rotas un apģērba rekonstrukcijas, dažādu amatu cunftu regālijas, liecības, kas raksturo reliģisko kopienu nospiedumus Latvijas kultūrvēsturē, tostarp īpaši grezns Ernsta Glika latviski tulkotās un 1694. gadā Rīgā izdotās Bībeles eksemplārs, 1905. gada revolucionāru ieroči, latviešu strēlnieku frontes darinājumi, Gaujas pērles, ko Otrā pasaules kara bēgļi paņēma līdzi piemiņai no Latvijas, grupas “Helsinki – 86” dalībnieka Konstantīna Pupura 1988. gada 14. jūnijā pie Brīvības pieminekļa nestais sarkanbaltsarkanais karogs, tautā dēvētās </w:t>
      </w:r>
      <w:r w:rsidRPr="007B2A77">
        <w:rPr>
          <w:rFonts w:ascii="Arial" w:hAnsi="Arial" w:cs="Arial"/>
          <w:color w:val="auto"/>
        </w:rPr>
        <w:lastRenderedPageBreak/>
        <w:t>“Godmaņa krāsniņas” suvenīreksemplārs un daudzi citi. Ekspozīcijai izgatavotas vairāk nekā desmit vēsturisko apģērbu rekonstrukcijas, kas tapušas, balstoties rūpīgā avotu izpētē. Daļa šai ekspozīcijai atlasīto krājuma priekšmetu ir restaurēti un publiskai apskatei izstādīti pirmo reizi.</w:t>
      </w:r>
    </w:p>
    <w:p w14:paraId="5D9267CB" w14:textId="77777777" w:rsidR="007B2A77" w:rsidRPr="007B2A77" w:rsidRDefault="007B2A77" w:rsidP="007B2A77">
      <w:pPr>
        <w:spacing w:after="0" w:line="240" w:lineRule="auto"/>
        <w:rPr>
          <w:rFonts w:ascii="Arial" w:hAnsi="Arial" w:cs="Arial"/>
          <w:color w:val="auto"/>
        </w:rPr>
      </w:pPr>
    </w:p>
    <w:p w14:paraId="54A4CCC2" w14:textId="77777777" w:rsidR="007B2A77" w:rsidRPr="007B2A77" w:rsidRDefault="007B2A77" w:rsidP="007B2A77">
      <w:pPr>
        <w:spacing w:after="0" w:line="240" w:lineRule="auto"/>
        <w:ind w:left="0"/>
        <w:rPr>
          <w:rFonts w:ascii="Arial" w:hAnsi="Arial" w:cs="Arial"/>
          <w:color w:val="auto"/>
        </w:rPr>
      </w:pPr>
      <w:r w:rsidRPr="007B2A77">
        <w:rPr>
          <w:rFonts w:ascii="Arial" w:hAnsi="Arial" w:cs="Arial"/>
          <w:color w:val="auto"/>
        </w:rPr>
        <w:t>Pirmajā ekspozīcijas apskates dienā, 21. martā, muzeja apmeklētājiem tiks piedāvāta īpaša programma, kas plkst. 10.00 sāksies ar ekskursiju muzeja gida vadībā. Visas dienas garumā apmeklētājiem būs iespēja piedalīties interaktīvā balsojumā un paust savu vērtējumu par ekspozīcijā gūtajiem iespaidiem, savukārt bērniem būs pieejamas īpaši sagatavotas izziņas lapas, kas palīdzēs iepazīt ekspozīcijas saturu. Ģimenēm ar bērniem būs iespēja arī radoši darboties apdrukas darbnīcā, kā arī iemūžināties foto kastē, radot paliekošas atmiņas par ekspozīcijas apmeklējumu. Arī turpmāk ekspozīcijā regulāri notiks pasākumi dažādām auditorijām, tai skaitā senioriem, skolu grupām u. c. (sekojiet informācijai mājaslapas sadaļā </w:t>
      </w:r>
      <w:hyperlink r:id="rId8" w:tooltip="https://lnvm.gov.lv/pasakumi/" w:history="1">
        <w:r w:rsidRPr="007B2A77">
          <w:rPr>
            <w:rStyle w:val="Hyperlink"/>
            <w:rFonts w:ascii="Arial" w:hAnsi="Arial" w:cs="Arial"/>
            <w:color w:val="auto"/>
          </w:rPr>
          <w:t>Kalendārs</w:t>
        </w:r>
      </w:hyperlink>
      <w:r w:rsidRPr="007B2A77">
        <w:rPr>
          <w:rFonts w:ascii="Arial" w:hAnsi="Arial" w:cs="Arial"/>
          <w:color w:val="auto"/>
        </w:rPr>
        <w:t> vai muzeja lapās sociālajos tīklos).</w:t>
      </w:r>
    </w:p>
    <w:p w14:paraId="51500B89" w14:textId="77777777" w:rsidR="007B2A77" w:rsidRPr="007B2A77" w:rsidRDefault="007B2A77" w:rsidP="007B2A77">
      <w:pPr>
        <w:spacing w:after="0" w:line="240" w:lineRule="auto"/>
        <w:rPr>
          <w:rFonts w:ascii="Arial" w:hAnsi="Arial" w:cs="Arial"/>
          <w:color w:val="auto"/>
        </w:rPr>
      </w:pPr>
    </w:p>
    <w:p w14:paraId="06D7778A" w14:textId="5D00D44A" w:rsidR="007B2A77" w:rsidRPr="007B2A77" w:rsidRDefault="007B2A77" w:rsidP="007B2A77">
      <w:pPr>
        <w:spacing w:after="0" w:line="240" w:lineRule="auto"/>
        <w:ind w:left="0"/>
        <w:rPr>
          <w:rFonts w:ascii="Arial" w:eastAsia="Times New Roman" w:hAnsi="Arial" w:cs="Arial"/>
          <w:color w:val="auto"/>
        </w:rPr>
      </w:pPr>
      <w:r w:rsidRPr="007B2A77">
        <w:rPr>
          <w:rFonts w:ascii="Arial" w:hAnsi="Arial" w:cs="Arial"/>
          <w:color w:val="auto"/>
        </w:rPr>
        <w:t xml:space="preserve">Pildot savu misiju – Latvijas valsts un tautas interesēs popularizēt Latvijas un pasaules garīgās un materiālās kultūras liecības no vissenākajiem laikiem līdz mūsdienām, ekspozīciju “Straumējot laiku” muzejs veidojis uzrunājošu un interesantu kā plašai Latvijas sabiedrībai, tā citzemju viesiem, tūristiem. Eksponētā satura informācija pieejama latviešu un angļu valodā. </w:t>
      </w:r>
      <w:r w:rsidRPr="007B2A77">
        <w:rPr>
          <w:rFonts w:ascii="Arial" w:eastAsia="Times New Roman" w:hAnsi="Arial" w:cs="Arial"/>
          <w:color w:val="auto"/>
        </w:rPr>
        <w:t xml:space="preserve">Izstrādāts </w:t>
      </w:r>
      <w:r w:rsidRPr="007B2A77">
        <w:rPr>
          <w:rFonts w:ascii="Arial" w:hAnsi="Arial" w:cs="Arial"/>
          <w:color w:val="auto"/>
        </w:rPr>
        <w:t xml:space="preserve">arī </w:t>
      </w:r>
      <w:r w:rsidRPr="007B2A77">
        <w:rPr>
          <w:rFonts w:ascii="Arial" w:eastAsia="Times New Roman" w:hAnsi="Arial" w:cs="Arial"/>
          <w:color w:val="auto"/>
        </w:rPr>
        <w:t>audiogids. LNVM Rīgas pils veikalā Pils laukumā 3 pieejams arī ekspozīcijas “Straumējot laiku” katalogs</w:t>
      </w:r>
      <w:r w:rsidR="00605D0E">
        <w:rPr>
          <w:rFonts w:ascii="Arial" w:eastAsia="Times New Roman" w:hAnsi="Arial" w:cs="Arial"/>
          <w:color w:val="auto"/>
        </w:rPr>
        <w:t xml:space="preserve"> latviešu un angļu valodā</w:t>
      </w:r>
      <w:r w:rsidRPr="007B2A77">
        <w:rPr>
          <w:rFonts w:ascii="Arial" w:eastAsia="Times New Roman" w:hAnsi="Arial" w:cs="Arial"/>
          <w:color w:val="auto"/>
        </w:rPr>
        <w:t xml:space="preserve">, un īpaši jaunajai ekspozīcijai radītie tematiskie suvenīri. </w:t>
      </w:r>
    </w:p>
    <w:p w14:paraId="1311AAC6" w14:textId="77777777" w:rsidR="007B2A77" w:rsidRPr="007B2A77" w:rsidRDefault="007B2A77" w:rsidP="007B2A77">
      <w:pPr>
        <w:spacing w:after="0" w:line="240" w:lineRule="auto"/>
        <w:textAlignment w:val="baseline"/>
        <w:rPr>
          <w:rFonts w:ascii="Arial" w:eastAsia="Times New Roman" w:hAnsi="Arial" w:cs="Arial"/>
          <w:color w:val="auto"/>
        </w:rPr>
      </w:pPr>
    </w:p>
    <w:p w14:paraId="27D125E7" w14:textId="77777777" w:rsidR="007B2A77" w:rsidRPr="007B2A77" w:rsidRDefault="007B2A77" w:rsidP="007B2A77">
      <w:pPr>
        <w:spacing w:after="0" w:line="240" w:lineRule="auto"/>
        <w:ind w:left="0"/>
        <w:textAlignment w:val="baseline"/>
        <w:rPr>
          <w:rFonts w:ascii="Arial" w:hAnsi="Arial" w:cs="Arial"/>
          <w:color w:val="auto"/>
        </w:rPr>
      </w:pPr>
      <w:r w:rsidRPr="007B2A77">
        <w:rPr>
          <w:rFonts w:ascii="Arial" w:hAnsi="Arial" w:cs="Arial"/>
          <w:color w:val="auto"/>
        </w:rPr>
        <w:t>Muzeja ekspozīciju izveide notiek ar Kultūras ministrijas piesaistīto Eiropas Savienības fondu līdzfinansējumu, kas piešķirts, lai saglabātu, aizsargātu un attīstītu UNESCO Pasaules mantojuma sarakstā iekļautā teritorijā Rīgas vēsturiskajā centrā esošus, unikālus valsts nozīmes kultūras pieminekļus, veicinot objektu piekļūstamību un paplašinot objekta kā ilgtspējīga resursa inovatīvu izmantošanu cilvēka dzīves kvalitātes uzlabošanā un vietējo iedzīvotāju kopienas stiprināšanā.</w:t>
      </w:r>
    </w:p>
    <w:p w14:paraId="1DA7DCB2" w14:textId="17EB40BF" w:rsidR="007B2A77" w:rsidRPr="007B2A77" w:rsidRDefault="007B2A77" w:rsidP="007B2A77">
      <w:pPr>
        <w:spacing w:after="0" w:line="240" w:lineRule="auto"/>
        <w:ind w:left="0"/>
        <w:textAlignment w:val="baseline"/>
        <w:rPr>
          <w:rFonts w:ascii="Arial" w:hAnsi="Arial" w:cs="Arial"/>
          <w:color w:val="auto"/>
        </w:rPr>
      </w:pPr>
      <w:r w:rsidRPr="007B2A77">
        <w:rPr>
          <w:rFonts w:ascii="Arial" w:hAnsi="Arial" w:cs="Arial"/>
          <w:color w:val="auto"/>
        </w:rPr>
        <w:t>Projekta “Latvijas Nacionālā vēstures muzeja darbības atjaunošana Rīgas pilī un ekspozīcijas iekārtošana” īstenošanā ieguldīti 1 27</w:t>
      </w:r>
      <w:r w:rsidR="00813847">
        <w:rPr>
          <w:rFonts w:ascii="Arial" w:hAnsi="Arial" w:cs="Arial"/>
          <w:color w:val="auto"/>
        </w:rPr>
        <w:t>6</w:t>
      </w:r>
      <w:r w:rsidRPr="007B2A77">
        <w:rPr>
          <w:rFonts w:ascii="Arial" w:hAnsi="Arial" w:cs="Arial"/>
          <w:color w:val="auto"/>
        </w:rPr>
        <w:t> </w:t>
      </w:r>
      <w:r w:rsidR="00813847">
        <w:rPr>
          <w:rFonts w:ascii="Arial" w:hAnsi="Arial" w:cs="Arial"/>
          <w:color w:val="auto"/>
        </w:rPr>
        <w:t>672</w:t>
      </w:r>
      <w:r w:rsidRPr="007B2A77">
        <w:rPr>
          <w:rFonts w:ascii="Arial" w:hAnsi="Arial" w:cs="Arial"/>
          <w:color w:val="auto"/>
        </w:rPr>
        <w:t xml:space="preserve"> eiro, no kuriem 1 085</w:t>
      </w:r>
      <w:r w:rsidR="00813847">
        <w:rPr>
          <w:rFonts w:ascii="Arial" w:hAnsi="Arial" w:cs="Arial"/>
          <w:color w:val="auto"/>
        </w:rPr>
        <w:t> 172</w:t>
      </w:r>
      <w:r w:rsidRPr="007B2A77">
        <w:rPr>
          <w:rFonts w:ascii="Arial" w:hAnsi="Arial" w:cs="Arial"/>
          <w:color w:val="auto"/>
        </w:rPr>
        <w:t xml:space="preserve"> eiro ir Eiropas Reģionālā attīstības fonda finansējums.</w:t>
      </w:r>
    </w:p>
    <w:p w14:paraId="4BCA60F8" w14:textId="77777777" w:rsidR="007B2A77" w:rsidRPr="007B2A77" w:rsidRDefault="007B2A77" w:rsidP="007B2A77">
      <w:pPr>
        <w:spacing w:after="0" w:line="240" w:lineRule="auto"/>
        <w:textAlignment w:val="baseline"/>
        <w:rPr>
          <w:rFonts w:ascii="Arial" w:hAnsi="Arial" w:cs="Arial"/>
          <w:color w:val="auto"/>
        </w:rPr>
      </w:pPr>
    </w:p>
    <w:p w14:paraId="2DF6EECC" w14:textId="03DD0D3A" w:rsidR="007B2A77" w:rsidRPr="007B2A77" w:rsidRDefault="007B2A77" w:rsidP="007B2A77">
      <w:pPr>
        <w:spacing w:after="0" w:line="240" w:lineRule="auto"/>
        <w:ind w:left="0"/>
        <w:textAlignment w:val="baseline"/>
        <w:rPr>
          <w:rFonts w:ascii="Arial" w:eastAsia="Times New Roman" w:hAnsi="Arial" w:cs="Arial"/>
          <w:color w:val="auto"/>
        </w:rPr>
      </w:pPr>
      <w:r w:rsidRPr="007B2A77">
        <w:rPr>
          <w:rFonts w:ascii="Arial" w:eastAsia="Times New Roman" w:hAnsi="Arial" w:cs="Arial"/>
          <w:color w:val="auto"/>
        </w:rPr>
        <w:t xml:space="preserve">Līdz ar pirmās jaunās ekspozīcijas atvēršanu muzejs atkal būs pieejams apmeklētājiem no otrdienas līdz svētdienai (otrdien–ceturtdien 10.00–18.00, piektdien 10.00–20.00, sestdien, svētdien 10.00–17.00), sniedzot iespēju apskatīt </w:t>
      </w:r>
      <w:r w:rsidR="00D50ADA" w:rsidRPr="007B2A77">
        <w:rPr>
          <w:rFonts w:ascii="Arial" w:eastAsia="Times New Roman" w:hAnsi="Arial" w:cs="Arial"/>
          <w:color w:val="auto"/>
        </w:rPr>
        <w:t xml:space="preserve">gan </w:t>
      </w:r>
      <w:r w:rsidRPr="007B2A77">
        <w:rPr>
          <w:rFonts w:ascii="Arial" w:eastAsia="Times New Roman" w:hAnsi="Arial" w:cs="Arial"/>
          <w:color w:val="auto"/>
        </w:rPr>
        <w:t>jauno ekspozīciju, gan restaurēto Rīgas pili.</w:t>
      </w:r>
    </w:p>
    <w:p w14:paraId="7533E6BE" w14:textId="77777777" w:rsidR="007B2A77" w:rsidRPr="007B2A77" w:rsidRDefault="007B2A77" w:rsidP="007B2A77">
      <w:pPr>
        <w:spacing w:after="0" w:line="240" w:lineRule="auto"/>
        <w:textAlignment w:val="baseline"/>
        <w:rPr>
          <w:rFonts w:ascii="Arial" w:hAnsi="Arial" w:cs="Arial"/>
          <w:color w:val="auto"/>
        </w:rPr>
      </w:pPr>
    </w:p>
    <w:p w14:paraId="037986A8" w14:textId="7FCCAB2C" w:rsidR="007B2A77" w:rsidRPr="007B2A77" w:rsidRDefault="007B2A77" w:rsidP="007B2A77">
      <w:pPr>
        <w:pStyle w:val="paragraph"/>
        <w:spacing w:before="0" w:beforeAutospacing="0" w:after="0" w:afterAutospacing="0"/>
        <w:textAlignment w:val="baseline"/>
        <w:rPr>
          <w:rFonts w:ascii="Arial" w:hAnsi="Arial" w:cs="Arial"/>
          <w:sz w:val="20"/>
          <w:szCs w:val="20"/>
        </w:rPr>
      </w:pPr>
      <w:r w:rsidRPr="007B2A77">
        <w:rPr>
          <w:rFonts w:ascii="Arial" w:hAnsi="Arial" w:cs="Arial"/>
          <w:sz w:val="20"/>
          <w:szCs w:val="20"/>
        </w:rPr>
        <w:t>Vienlaikus LNVM atgādina, ka izvērstu Latvijas vēstures pamatekspozīciju būs iespējams izveidot tikai pēc pilnīgas muzeja telpu Rīgas pils kastelā restaurēšanas un pārbūves.</w:t>
      </w:r>
    </w:p>
    <w:p w14:paraId="0574CC24" w14:textId="77777777" w:rsidR="007B2A77" w:rsidRPr="007B2A77" w:rsidRDefault="007B2A77" w:rsidP="007B2A77">
      <w:pPr>
        <w:pStyle w:val="paragraph"/>
        <w:spacing w:before="0" w:beforeAutospacing="0" w:after="0" w:afterAutospacing="0"/>
        <w:textAlignment w:val="baseline"/>
        <w:rPr>
          <w:rFonts w:ascii="Arial" w:hAnsi="Arial" w:cs="Arial"/>
          <w:sz w:val="20"/>
          <w:szCs w:val="20"/>
        </w:rPr>
      </w:pPr>
    </w:p>
    <w:p w14:paraId="52D51610" w14:textId="0D19A8A2" w:rsidR="007B2A77" w:rsidRPr="007B2A77" w:rsidRDefault="007B2A77" w:rsidP="007B2A77">
      <w:pPr>
        <w:pStyle w:val="paragraph"/>
        <w:spacing w:before="0" w:beforeAutospacing="0" w:after="0" w:afterAutospacing="0"/>
        <w:textAlignment w:val="baseline"/>
        <w:rPr>
          <w:rFonts w:ascii="Arial" w:hAnsi="Arial" w:cs="Arial"/>
          <w:sz w:val="20"/>
          <w:szCs w:val="20"/>
        </w:rPr>
      </w:pPr>
      <w:r w:rsidRPr="007B2A77">
        <w:rPr>
          <w:rFonts w:ascii="Arial" w:hAnsi="Arial" w:cs="Arial"/>
          <w:i/>
          <w:iCs/>
          <w:sz w:val="20"/>
          <w:szCs w:val="20"/>
        </w:rPr>
        <w:t>Aicinām ņemt vērā, ka muzeja pasākumos Rīgas pilī iespējama fotografēšana un filmēšana muzeja darbības popularizēšanas nolūkos. Ja kāds apmeklētājs nevēlas tikt fotografēts vai filmēts, pirms pasākuma par to jāinformē muzeja infocentrs 1. stāvā.</w:t>
      </w:r>
    </w:p>
    <w:p w14:paraId="1B8A7680" w14:textId="6813B09C" w:rsidR="00041DE6" w:rsidRPr="007B2A77" w:rsidRDefault="0000130C" w:rsidP="007B2A77">
      <w:pPr>
        <w:spacing w:after="0" w:line="240" w:lineRule="auto"/>
        <w:rPr>
          <w:rFonts w:ascii="Arial" w:hAnsi="Arial" w:cs="Arial"/>
          <w:color w:val="auto"/>
        </w:rPr>
      </w:pPr>
      <w:r w:rsidRPr="007B2A77">
        <w:rPr>
          <w:rFonts w:ascii="Arial" w:hAnsi="Arial" w:cs="Arial"/>
          <w:color w:val="auto"/>
        </w:rPr>
        <w:t> </w:t>
      </w:r>
    </w:p>
    <w:p w14:paraId="13753BAA" w14:textId="77777777" w:rsidR="007B2A77" w:rsidRPr="007B2A77" w:rsidRDefault="007B2A77" w:rsidP="00F916A5">
      <w:pPr>
        <w:pStyle w:val="NoSpacing"/>
        <w:spacing w:line="276" w:lineRule="auto"/>
        <w:ind w:left="0"/>
        <w:rPr>
          <w:rFonts w:ascii="Arial" w:hAnsi="Arial" w:cs="Arial"/>
          <w:b/>
          <w:bCs/>
          <w:color w:val="auto"/>
        </w:rPr>
      </w:pPr>
    </w:p>
    <w:p w14:paraId="6EB68560" w14:textId="77777777" w:rsidR="007B2A77" w:rsidRPr="007B2A77" w:rsidRDefault="007B2A77" w:rsidP="00F916A5">
      <w:pPr>
        <w:pStyle w:val="NoSpacing"/>
        <w:spacing w:line="276" w:lineRule="auto"/>
        <w:ind w:left="0"/>
        <w:rPr>
          <w:rFonts w:ascii="Arial" w:hAnsi="Arial" w:cs="Arial"/>
          <w:b/>
          <w:bCs/>
          <w:color w:val="auto"/>
        </w:rPr>
      </w:pPr>
    </w:p>
    <w:p w14:paraId="3CC49D65" w14:textId="480E7BF7" w:rsidR="003809AD" w:rsidRPr="007B2A77" w:rsidRDefault="00F916A5" w:rsidP="00F916A5">
      <w:pPr>
        <w:pStyle w:val="NoSpacing"/>
        <w:spacing w:line="276" w:lineRule="auto"/>
        <w:ind w:left="0"/>
        <w:rPr>
          <w:color w:val="auto"/>
        </w:rPr>
      </w:pPr>
      <w:r w:rsidRPr="007B2A77">
        <w:rPr>
          <w:rFonts w:ascii="Arial" w:hAnsi="Arial" w:cs="Arial"/>
          <w:b/>
          <w:bCs/>
          <w:color w:val="auto"/>
        </w:rPr>
        <w:t>Kontaktpersona:</w:t>
      </w:r>
      <w:r w:rsidRPr="007B2A77">
        <w:rPr>
          <w:rFonts w:ascii="Arial" w:hAnsi="Arial" w:cs="Arial"/>
          <w:b/>
          <w:bCs/>
          <w:color w:val="auto"/>
        </w:rPr>
        <w:br/>
      </w:r>
      <w:r w:rsidRPr="007B2A77">
        <w:rPr>
          <w:rFonts w:ascii="Arial" w:hAnsi="Arial" w:cs="Arial"/>
          <w:color w:val="auto"/>
        </w:rPr>
        <w:t>Astrīda Burbicka, LNVM Izglītības un komunikācijas departamenta vadītāja,</w:t>
      </w:r>
      <w:r w:rsidRPr="007B2A77">
        <w:rPr>
          <w:rFonts w:ascii="Arial" w:hAnsi="Arial" w:cs="Arial"/>
          <w:color w:val="auto"/>
        </w:rPr>
        <w:br/>
        <w:t>tel. 67221357, 26341556, e-pasts: </w:t>
      </w:r>
      <w:hyperlink r:id="rId9" w:history="1">
        <w:r w:rsidRPr="007B2A77">
          <w:rPr>
            <w:rStyle w:val="Hyperlink"/>
            <w:rFonts w:ascii="Arial" w:eastAsia="EB Garamond" w:hAnsi="Arial" w:cs="Arial"/>
            <w:color w:val="auto"/>
          </w:rPr>
          <w:t>astrida.burbicka@lnvm.gov.lv</w:t>
        </w:r>
      </w:hyperlink>
    </w:p>
    <w:p w14:paraId="0D7B5100" w14:textId="77777777" w:rsidR="00F916A5" w:rsidRPr="007B2A77" w:rsidRDefault="00F916A5" w:rsidP="00F916A5">
      <w:pPr>
        <w:pStyle w:val="NoSpacing"/>
        <w:spacing w:line="276" w:lineRule="auto"/>
        <w:ind w:left="0"/>
        <w:rPr>
          <w:rFonts w:ascii="Arial" w:hAnsi="Arial" w:cs="Arial"/>
          <w:color w:val="auto"/>
        </w:rPr>
      </w:pPr>
    </w:p>
    <w:p w14:paraId="6AB9BE8F" w14:textId="77777777" w:rsidR="00BF565B" w:rsidRPr="007B2A77" w:rsidRDefault="00BF565B" w:rsidP="00F916A5">
      <w:pPr>
        <w:pStyle w:val="NoSpacing"/>
        <w:spacing w:line="276" w:lineRule="auto"/>
        <w:ind w:left="0"/>
        <w:rPr>
          <w:rFonts w:ascii="Arial" w:hAnsi="Arial" w:cs="Arial"/>
          <w:color w:val="auto"/>
          <w:sz w:val="18"/>
          <w:szCs w:val="18"/>
        </w:rPr>
      </w:pPr>
    </w:p>
    <w:p w14:paraId="69770027" w14:textId="77777777" w:rsidR="007B2A77" w:rsidRPr="007B2A77" w:rsidRDefault="007B2A77" w:rsidP="00F916A5">
      <w:pPr>
        <w:pStyle w:val="NoSpacing"/>
        <w:spacing w:line="276" w:lineRule="auto"/>
        <w:ind w:left="0"/>
        <w:rPr>
          <w:rFonts w:ascii="Arial" w:hAnsi="Arial" w:cs="Arial"/>
          <w:color w:val="auto"/>
          <w:sz w:val="18"/>
          <w:szCs w:val="18"/>
        </w:rPr>
      </w:pPr>
    </w:p>
    <w:p w14:paraId="4EDF2160" w14:textId="77777777" w:rsidR="00F916A5" w:rsidRPr="007B2A77" w:rsidRDefault="00F916A5" w:rsidP="00F916A5">
      <w:pPr>
        <w:pStyle w:val="NoSpacing"/>
        <w:spacing w:line="276" w:lineRule="auto"/>
        <w:ind w:left="0"/>
        <w:rPr>
          <w:rFonts w:ascii="Arial" w:hAnsi="Arial" w:cs="Arial"/>
          <w:color w:val="auto"/>
          <w:sz w:val="18"/>
          <w:szCs w:val="18"/>
        </w:rPr>
      </w:pPr>
      <w:r w:rsidRPr="007B2A77">
        <w:rPr>
          <w:rFonts w:ascii="Arial" w:hAnsi="Arial" w:cs="Arial"/>
          <w:color w:val="auto"/>
          <w:sz w:val="18"/>
          <w:szCs w:val="18"/>
        </w:rPr>
        <w:lastRenderedPageBreak/>
        <w:t>LATVIJAS NACIONĀLAIS VĒSTURES MUZEJS (LNVM)</w:t>
      </w:r>
    </w:p>
    <w:p w14:paraId="61103870" w14:textId="77777777" w:rsidR="00F916A5" w:rsidRPr="007B2A77" w:rsidRDefault="00F916A5" w:rsidP="00F916A5">
      <w:pPr>
        <w:pStyle w:val="NoSpacing"/>
        <w:spacing w:line="276" w:lineRule="auto"/>
        <w:ind w:left="0"/>
        <w:rPr>
          <w:rFonts w:ascii="Arial" w:hAnsi="Arial" w:cs="Arial"/>
          <w:color w:val="auto"/>
          <w:sz w:val="18"/>
          <w:szCs w:val="18"/>
        </w:rPr>
      </w:pPr>
      <w:r w:rsidRPr="007B2A77">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4652155A" w14:textId="77777777" w:rsidR="00F916A5" w:rsidRPr="007B2A77" w:rsidRDefault="00F916A5" w:rsidP="00F916A5">
      <w:pPr>
        <w:pStyle w:val="NoSpacing"/>
        <w:spacing w:line="276" w:lineRule="auto"/>
        <w:ind w:left="0"/>
        <w:rPr>
          <w:rFonts w:ascii="Arial" w:hAnsi="Arial" w:cs="Arial"/>
          <w:color w:val="auto"/>
          <w:sz w:val="18"/>
          <w:szCs w:val="18"/>
        </w:rPr>
      </w:pPr>
      <w:r w:rsidRPr="007B2A77">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5609F06A" w14:textId="77777777" w:rsidR="00F916A5" w:rsidRPr="007B2A77" w:rsidRDefault="00F916A5" w:rsidP="00F916A5">
      <w:pPr>
        <w:pStyle w:val="NoSpacing"/>
        <w:spacing w:line="276" w:lineRule="auto"/>
        <w:ind w:left="0"/>
        <w:rPr>
          <w:rFonts w:ascii="Arial" w:hAnsi="Arial" w:cs="Arial"/>
          <w:color w:val="auto"/>
          <w:sz w:val="18"/>
          <w:szCs w:val="18"/>
        </w:rPr>
      </w:pPr>
      <w:r w:rsidRPr="007B2A77">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565900BA" w14:textId="6B2F8E0D" w:rsidR="00F916A5" w:rsidRPr="007B2A77" w:rsidRDefault="00F916A5" w:rsidP="00F916A5">
      <w:pPr>
        <w:pStyle w:val="NoSpacing"/>
        <w:spacing w:line="276" w:lineRule="auto"/>
        <w:ind w:left="0"/>
        <w:rPr>
          <w:rFonts w:ascii="Arial" w:hAnsi="Arial" w:cs="Arial"/>
          <w:color w:val="auto"/>
          <w:sz w:val="18"/>
          <w:szCs w:val="18"/>
        </w:rPr>
      </w:pPr>
      <w:r w:rsidRPr="007B2A77">
        <w:rPr>
          <w:rFonts w:ascii="Arial" w:hAnsi="Arial" w:cs="Arial"/>
          <w:color w:val="auto"/>
          <w:sz w:val="18"/>
          <w:szCs w:val="18"/>
        </w:rPr>
        <w:t>Kopš 1920. gada muzejs atradies Rīgas pilī, izņemot laikposmu no 2013. līdz 2024. gadam, kad tika renovētas pils telpas. Muzejs atgriezies Rīgas pilī, bet tā krājums,</w:t>
      </w:r>
      <w:r w:rsidR="005F0729" w:rsidRPr="007B2A77">
        <w:rPr>
          <w:rFonts w:ascii="Arial" w:hAnsi="Arial" w:cs="Arial"/>
          <w:color w:val="auto"/>
          <w:sz w:val="18"/>
          <w:szCs w:val="18"/>
        </w:rPr>
        <w:t xml:space="preserve"> </w:t>
      </w:r>
      <w:r w:rsidRPr="007B2A77">
        <w:rPr>
          <w:rFonts w:ascii="Arial" w:hAnsi="Arial" w:cs="Arial"/>
          <w:color w:val="auto"/>
          <w:sz w:val="18"/>
          <w:szCs w:val="18"/>
        </w:rPr>
        <w:t>administrācija un speciālisti izvietoti Muzeju krātuvē Pulka ielā 8.</w:t>
      </w:r>
    </w:p>
    <w:p w14:paraId="2F7DC0D4" w14:textId="77777777" w:rsidR="00F916A5" w:rsidRPr="007B2A77" w:rsidRDefault="00F916A5" w:rsidP="00F916A5">
      <w:pPr>
        <w:pStyle w:val="NoSpacing"/>
        <w:spacing w:line="276" w:lineRule="auto"/>
        <w:ind w:left="0"/>
        <w:rPr>
          <w:rFonts w:ascii="Arial" w:hAnsi="Arial" w:cs="Arial"/>
          <w:color w:val="auto"/>
          <w:sz w:val="18"/>
          <w:szCs w:val="18"/>
        </w:rPr>
      </w:pPr>
      <w:r w:rsidRPr="007B2A77">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w:t>
      </w:r>
      <w:r w:rsidRPr="007B2A77">
        <w:rPr>
          <w:rFonts w:ascii="Arial" w:hAnsi="Arial" w:cs="Arial"/>
          <w:color w:val="auto"/>
          <w:sz w:val="18"/>
          <w:szCs w:val="18"/>
        </w:rPr>
        <w:br/>
        <w:t>Latvijas Nacionālā vēstures muzeja nodaļas ir Dauderi un Tautas frontes muzejs.</w:t>
      </w:r>
    </w:p>
    <w:sectPr w:rsidR="00F916A5" w:rsidRPr="007B2A77" w:rsidSect="00FE5590">
      <w:headerReference w:type="default" r:id="rId10"/>
      <w:footerReference w:type="even" r:id="rId11"/>
      <w:footerReference w:type="default" r:id="rId12"/>
      <w:headerReference w:type="first" r:id="rId13"/>
      <w:footerReference w:type="first" r:id="rId14"/>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76E8" w14:textId="77777777" w:rsidR="00DD3E8E" w:rsidRDefault="00DD3E8E" w:rsidP="004C7C9B">
      <w:pPr>
        <w:spacing w:after="0" w:line="240" w:lineRule="auto"/>
      </w:pPr>
      <w:r>
        <w:separator/>
      </w:r>
    </w:p>
  </w:endnote>
  <w:endnote w:type="continuationSeparator" w:id="0">
    <w:p w14:paraId="1D84EFBD" w14:textId="77777777" w:rsidR="00DD3E8E" w:rsidRDefault="00DD3E8E" w:rsidP="004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 Commons Pro Medium">
    <w:charset w:val="00"/>
    <w:family w:val="swiss"/>
    <w:pitch w:val="variable"/>
    <w:sig w:usb0="A00002E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19F426A7" w14:textId="0DC9521B" w:rsidR="00A02D41" w:rsidRDefault="00A02D41"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C598FA" w14:textId="77777777" w:rsidR="00A02D41" w:rsidRDefault="00A02D41"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5FFD5261" w14:textId="09282EB5" w:rsidR="00A02D41" w:rsidRDefault="00A02D41"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6B4624A" w14:textId="5636950B" w:rsidR="00A02D41" w:rsidRDefault="00A02D4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29737C0" w14:textId="5C776C47" w:rsidR="00D55005" w:rsidRDefault="003B0C44"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360B928E" wp14:editId="37E2650C">
          <wp:extent cx="720564" cy="749298"/>
          <wp:effectExtent l="0" t="0" r="381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66002" cy="796548"/>
                  </a:xfrm>
                  <a:prstGeom prst="rect">
                    <a:avLst/>
                  </a:prstGeom>
                </pic:spPr>
              </pic:pic>
            </a:graphicData>
          </a:graphic>
        </wp:inline>
      </w:drawing>
    </w:r>
  </w:p>
  <w:p w14:paraId="313D7D53" w14:textId="77777777" w:rsidR="003B0C44" w:rsidRPr="00B57AC4" w:rsidRDefault="003B0C44" w:rsidP="003B0C44">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58199563" w14:textId="302054AA" w:rsidR="004C7C9B" w:rsidRPr="00B57AC4" w:rsidRDefault="003B0C44" w:rsidP="003B0C44">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0DD" w14:textId="6743B917" w:rsidR="00FE5590" w:rsidRDefault="00FE5590"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2EE8C478" w14:textId="77777777" w:rsidR="000D48EE" w:rsidRPr="00B57AC4" w:rsidRDefault="000D48EE"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7621AD0E" w14:textId="415493DE" w:rsidR="00D55005" w:rsidRPr="000D48EE" w:rsidRDefault="000D48EE"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sidR="00C50B9A">
      <w:rPr>
        <w:rFonts w:ascii="Arial" w:hAnsi="Arial" w:cs="Arial"/>
        <w:color w:val="312C51"/>
        <w:spacing w:val="2"/>
        <w:sz w:val="16"/>
        <w:szCs w:val="16"/>
      </w:rPr>
      <w:t>22</w:t>
    </w:r>
    <w:r w:rsidR="003B0C44">
      <w:rPr>
        <w:rFonts w:ascii="Arial" w:hAnsi="Arial" w:cs="Arial"/>
        <w:color w:val="312C51"/>
        <w:spacing w:val="2"/>
        <w:sz w:val="16"/>
        <w:szCs w:val="16"/>
      </w:rPr>
      <w:t>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sidR="003B0C44">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14D8" w14:textId="77777777" w:rsidR="00DD3E8E" w:rsidRDefault="00DD3E8E" w:rsidP="004C7C9B">
      <w:pPr>
        <w:spacing w:after="0" w:line="240" w:lineRule="auto"/>
      </w:pPr>
      <w:r>
        <w:separator/>
      </w:r>
    </w:p>
  </w:footnote>
  <w:footnote w:type="continuationSeparator" w:id="0">
    <w:p w14:paraId="625CEFA5" w14:textId="77777777" w:rsidR="00DD3E8E" w:rsidRDefault="00DD3E8E" w:rsidP="004C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F32" w14:textId="7F76BFCE" w:rsidR="004C7C9B" w:rsidRDefault="004C7C9B"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C63A" w14:textId="3A8BED13" w:rsidR="00AE5401" w:rsidRDefault="000D48EE" w:rsidP="000D48EE">
    <w:pPr>
      <w:pStyle w:val="Header"/>
      <w:ind w:left="-2977"/>
    </w:pPr>
    <w:r>
      <w:rPr>
        <w:noProof/>
      </w:rPr>
      <w:drawing>
        <wp:inline distT="0" distB="0" distL="0" distR="0" wp14:anchorId="20C358EC" wp14:editId="30F8240E">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64300"/>
    <w:multiLevelType w:val="hybridMultilevel"/>
    <w:tmpl w:val="86EA2CB8"/>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49160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7"/>
    <w:rsid w:val="0000130C"/>
    <w:rsid w:val="0000334F"/>
    <w:rsid w:val="000065C6"/>
    <w:rsid w:val="000137A7"/>
    <w:rsid w:val="00030EA2"/>
    <w:rsid w:val="0003146A"/>
    <w:rsid w:val="00033C96"/>
    <w:rsid w:val="000373C4"/>
    <w:rsid w:val="00041DE6"/>
    <w:rsid w:val="000A0999"/>
    <w:rsid w:val="000A3C42"/>
    <w:rsid w:val="000D1591"/>
    <w:rsid w:val="000D22A5"/>
    <w:rsid w:val="000D48EE"/>
    <w:rsid w:val="000F44C6"/>
    <w:rsid w:val="00107E01"/>
    <w:rsid w:val="00145710"/>
    <w:rsid w:val="001556C1"/>
    <w:rsid w:val="001617D2"/>
    <w:rsid w:val="00173DB0"/>
    <w:rsid w:val="00175048"/>
    <w:rsid w:val="00192FB7"/>
    <w:rsid w:val="001C1076"/>
    <w:rsid w:val="001F6A6B"/>
    <w:rsid w:val="00210188"/>
    <w:rsid w:val="0021738A"/>
    <w:rsid w:val="002517A6"/>
    <w:rsid w:val="002636EB"/>
    <w:rsid w:val="0028148B"/>
    <w:rsid w:val="002A747A"/>
    <w:rsid w:val="002B76DD"/>
    <w:rsid w:val="002F56DD"/>
    <w:rsid w:val="00333780"/>
    <w:rsid w:val="00365E90"/>
    <w:rsid w:val="0037371D"/>
    <w:rsid w:val="0037422C"/>
    <w:rsid w:val="00375714"/>
    <w:rsid w:val="003809AD"/>
    <w:rsid w:val="00395397"/>
    <w:rsid w:val="00395BDF"/>
    <w:rsid w:val="003B0C44"/>
    <w:rsid w:val="003B6515"/>
    <w:rsid w:val="00403032"/>
    <w:rsid w:val="004144EC"/>
    <w:rsid w:val="00415E75"/>
    <w:rsid w:val="00416B0A"/>
    <w:rsid w:val="00485D2B"/>
    <w:rsid w:val="00496842"/>
    <w:rsid w:val="004C7C9B"/>
    <w:rsid w:val="004D013B"/>
    <w:rsid w:val="004F2DD1"/>
    <w:rsid w:val="0051678C"/>
    <w:rsid w:val="00571F7B"/>
    <w:rsid w:val="005A6E61"/>
    <w:rsid w:val="005B260F"/>
    <w:rsid w:val="005C3492"/>
    <w:rsid w:val="005D54E5"/>
    <w:rsid w:val="005F0729"/>
    <w:rsid w:val="00600A8C"/>
    <w:rsid w:val="00605D0E"/>
    <w:rsid w:val="00625AAF"/>
    <w:rsid w:val="00625B1F"/>
    <w:rsid w:val="00643F60"/>
    <w:rsid w:val="00645D3F"/>
    <w:rsid w:val="0065504A"/>
    <w:rsid w:val="006663B2"/>
    <w:rsid w:val="006673D1"/>
    <w:rsid w:val="006853A4"/>
    <w:rsid w:val="00690745"/>
    <w:rsid w:val="00691CAD"/>
    <w:rsid w:val="006A1EE9"/>
    <w:rsid w:val="006F5DFA"/>
    <w:rsid w:val="007015BD"/>
    <w:rsid w:val="00776964"/>
    <w:rsid w:val="007977C0"/>
    <w:rsid w:val="007A075F"/>
    <w:rsid w:val="007A0EA4"/>
    <w:rsid w:val="007B2A77"/>
    <w:rsid w:val="007D2782"/>
    <w:rsid w:val="007D4DDB"/>
    <w:rsid w:val="007F2178"/>
    <w:rsid w:val="007F6D0D"/>
    <w:rsid w:val="00813847"/>
    <w:rsid w:val="008211E5"/>
    <w:rsid w:val="00830AFC"/>
    <w:rsid w:val="00857977"/>
    <w:rsid w:val="00892437"/>
    <w:rsid w:val="00894F6D"/>
    <w:rsid w:val="008A33B3"/>
    <w:rsid w:val="008B55CA"/>
    <w:rsid w:val="008E29A3"/>
    <w:rsid w:val="008E76C6"/>
    <w:rsid w:val="008F27CA"/>
    <w:rsid w:val="008F43CE"/>
    <w:rsid w:val="008F7450"/>
    <w:rsid w:val="00901092"/>
    <w:rsid w:val="009242B5"/>
    <w:rsid w:val="0094539C"/>
    <w:rsid w:val="00945EAE"/>
    <w:rsid w:val="00953302"/>
    <w:rsid w:val="009C55E5"/>
    <w:rsid w:val="00A02D41"/>
    <w:rsid w:val="00A37476"/>
    <w:rsid w:val="00A57222"/>
    <w:rsid w:val="00AB7721"/>
    <w:rsid w:val="00AD25EC"/>
    <w:rsid w:val="00AE5401"/>
    <w:rsid w:val="00AE7A0D"/>
    <w:rsid w:val="00B10AB9"/>
    <w:rsid w:val="00B47AD8"/>
    <w:rsid w:val="00B54AAC"/>
    <w:rsid w:val="00B57AC4"/>
    <w:rsid w:val="00B63247"/>
    <w:rsid w:val="00B665AA"/>
    <w:rsid w:val="00B7196E"/>
    <w:rsid w:val="00B7341B"/>
    <w:rsid w:val="00B856A1"/>
    <w:rsid w:val="00B93292"/>
    <w:rsid w:val="00BA49F6"/>
    <w:rsid w:val="00BC3ADA"/>
    <w:rsid w:val="00BE5D98"/>
    <w:rsid w:val="00BF565B"/>
    <w:rsid w:val="00C3167A"/>
    <w:rsid w:val="00C41453"/>
    <w:rsid w:val="00C50B9A"/>
    <w:rsid w:val="00C547DF"/>
    <w:rsid w:val="00C60EB8"/>
    <w:rsid w:val="00C87676"/>
    <w:rsid w:val="00C9144F"/>
    <w:rsid w:val="00CB0FC6"/>
    <w:rsid w:val="00CB30E5"/>
    <w:rsid w:val="00CC2FBE"/>
    <w:rsid w:val="00CC5531"/>
    <w:rsid w:val="00CD21EA"/>
    <w:rsid w:val="00D27832"/>
    <w:rsid w:val="00D318F7"/>
    <w:rsid w:val="00D33CDE"/>
    <w:rsid w:val="00D3511A"/>
    <w:rsid w:val="00D50ADA"/>
    <w:rsid w:val="00D55005"/>
    <w:rsid w:val="00D801DD"/>
    <w:rsid w:val="00D85795"/>
    <w:rsid w:val="00D866FD"/>
    <w:rsid w:val="00DB6031"/>
    <w:rsid w:val="00DC5834"/>
    <w:rsid w:val="00DD3E8E"/>
    <w:rsid w:val="00E03467"/>
    <w:rsid w:val="00E04319"/>
    <w:rsid w:val="00E10C70"/>
    <w:rsid w:val="00E2156E"/>
    <w:rsid w:val="00E52086"/>
    <w:rsid w:val="00E7117C"/>
    <w:rsid w:val="00E84CFB"/>
    <w:rsid w:val="00E90EF8"/>
    <w:rsid w:val="00E96E7F"/>
    <w:rsid w:val="00EA3C90"/>
    <w:rsid w:val="00EB67EC"/>
    <w:rsid w:val="00EE1772"/>
    <w:rsid w:val="00F03187"/>
    <w:rsid w:val="00F2137A"/>
    <w:rsid w:val="00F30471"/>
    <w:rsid w:val="00F30C0B"/>
    <w:rsid w:val="00F52F28"/>
    <w:rsid w:val="00F620FB"/>
    <w:rsid w:val="00F661AE"/>
    <w:rsid w:val="00F74A75"/>
    <w:rsid w:val="00F761CA"/>
    <w:rsid w:val="00F911CD"/>
    <w:rsid w:val="00F916A5"/>
    <w:rsid w:val="00FB4AC3"/>
    <w:rsid w:val="00FD3BF0"/>
    <w:rsid w:val="00FD4CCC"/>
    <w:rsid w:val="00FD6D17"/>
    <w:rsid w:val="00FE2B83"/>
    <w:rsid w:val="00FE320B"/>
    <w:rsid w:val="00FE3440"/>
    <w:rsid w:val="00FE5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6AD2"/>
  <w15:chartTrackingRefBased/>
  <w15:docId w15:val="{8B231FF9-1ECB-3249-86F2-4DE15D4C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745"/>
    <w:rPr>
      <w:color w:val="5A5A5A" w:themeColor="text1" w:themeTint="A5"/>
    </w:rPr>
  </w:style>
  <w:style w:type="paragraph" w:styleId="Heading1">
    <w:name w:val="heading 1"/>
    <w:basedOn w:val="Normal"/>
    <w:next w:val="Normal"/>
    <w:link w:val="Heading1Char"/>
    <w:uiPriority w:val="9"/>
    <w:qFormat/>
    <w:rsid w:val="0069074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69074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69074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69074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69074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69074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69074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69074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69074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6673D1"/>
    <w:pPr>
      <w:widowControl w:val="0"/>
      <w:tabs>
        <w:tab w:val="left" w:pos="5777"/>
        <w:tab w:val="left" w:pos="8789"/>
        <w:tab w:val="right" w:leader="dot" w:pos="9016"/>
      </w:tabs>
      <w:suppressAutoHyphens/>
      <w:overflowPunct w:val="0"/>
      <w:autoSpaceDE w:val="0"/>
      <w:autoSpaceDN w:val="0"/>
      <w:spacing w:before="120" w:after="120"/>
      <w:textAlignment w:val="baseline"/>
    </w:pPr>
    <w:rPr>
      <w:rFonts w:ascii="Times New Roman" w:eastAsia="Times New Roman" w:hAnsi="Times New Roman" w:cs="Calibri"/>
      <w:bCs/>
      <w:caps/>
      <w:kern w:val="3"/>
      <w:lang w:eastAsia="en-GB"/>
    </w:rPr>
  </w:style>
  <w:style w:type="paragraph" w:customStyle="1" w:styleId="Body">
    <w:name w:val="Body"/>
    <w:basedOn w:val="Normal"/>
    <w:uiPriority w:val="99"/>
    <w:rsid w:val="00FD6D17"/>
    <w:pPr>
      <w:suppressAutoHyphens/>
      <w:autoSpaceDE w:val="0"/>
      <w:autoSpaceDN w:val="0"/>
      <w:adjustRightInd w:val="0"/>
      <w:spacing w:line="256" w:lineRule="atLeast"/>
      <w:textAlignment w:val="center"/>
    </w:pPr>
    <w:rPr>
      <w:rFonts w:ascii="TT Commons Pro Medium" w:hAnsi="TT Commons Pro Medium" w:cs="TT Commons Pro Medium"/>
      <w:color w:val="000000"/>
    </w:rPr>
  </w:style>
  <w:style w:type="character" w:customStyle="1" w:styleId="balts">
    <w:name w:val="balts"/>
    <w:uiPriority w:val="99"/>
    <w:rsid w:val="00FD6D17"/>
    <w:rPr>
      <w:outline/>
    </w:rPr>
  </w:style>
  <w:style w:type="paragraph" w:styleId="NoSpacing">
    <w:name w:val="No Spacing"/>
    <w:basedOn w:val="Normal"/>
    <w:uiPriority w:val="1"/>
    <w:qFormat/>
    <w:rsid w:val="00690745"/>
    <w:pPr>
      <w:spacing w:after="0" w:line="240" w:lineRule="auto"/>
    </w:pPr>
  </w:style>
  <w:style w:type="paragraph" w:styleId="Header">
    <w:name w:val="header"/>
    <w:basedOn w:val="Normal"/>
    <w:link w:val="HeaderChar"/>
    <w:uiPriority w:val="99"/>
    <w:unhideWhenUsed/>
    <w:rsid w:val="004C7C9B"/>
    <w:pPr>
      <w:tabs>
        <w:tab w:val="center" w:pos="4513"/>
        <w:tab w:val="right" w:pos="9026"/>
      </w:tabs>
    </w:pPr>
  </w:style>
  <w:style w:type="character" w:customStyle="1" w:styleId="HeaderChar">
    <w:name w:val="Header Char"/>
    <w:basedOn w:val="DefaultParagraphFont"/>
    <w:link w:val="Header"/>
    <w:uiPriority w:val="99"/>
    <w:rsid w:val="004C7C9B"/>
  </w:style>
  <w:style w:type="paragraph" w:styleId="Footer">
    <w:name w:val="footer"/>
    <w:basedOn w:val="Normal"/>
    <w:link w:val="FooterChar"/>
    <w:uiPriority w:val="99"/>
    <w:unhideWhenUsed/>
    <w:rsid w:val="004C7C9B"/>
    <w:pPr>
      <w:tabs>
        <w:tab w:val="center" w:pos="4513"/>
        <w:tab w:val="right" w:pos="9026"/>
      </w:tabs>
    </w:pPr>
  </w:style>
  <w:style w:type="character" w:customStyle="1" w:styleId="FooterChar">
    <w:name w:val="Footer Char"/>
    <w:basedOn w:val="DefaultParagraphFont"/>
    <w:link w:val="Footer"/>
    <w:uiPriority w:val="99"/>
    <w:rsid w:val="004C7C9B"/>
  </w:style>
  <w:style w:type="paragraph" w:styleId="NormalWeb">
    <w:name w:val="Normal (Web)"/>
    <w:basedOn w:val="Normal"/>
    <w:uiPriority w:val="99"/>
    <w:unhideWhenUsed/>
    <w:rsid w:val="004C7C9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69074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69074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69074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69074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69074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69074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69074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69074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69074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690745"/>
    <w:rPr>
      <w:b/>
      <w:bCs/>
      <w:smallCaps/>
      <w:color w:val="44546A" w:themeColor="text2"/>
      <w:spacing w:val="10"/>
      <w:sz w:val="18"/>
      <w:szCs w:val="18"/>
    </w:rPr>
  </w:style>
  <w:style w:type="paragraph" w:styleId="Title">
    <w:name w:val="Title"/>
    <w:next w:val="Normal"/>
    <w:link w:val="TitleChar"/>
    <w:uiPriority w:val="10"/>
    <w:qFormat/>
    <w:rsid w:val="0069074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69074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69074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690745"/>
    <w:rPr>
      <w:smallCaps/>
      <w:color w:val="747070" w:themeColor="background2" w:themeShade="7F"/>
      <w:spacing w:val="5"/>
      <w:sz w:val="28"/>
      <w:szCs w:val="28"/>
    </w:rPr>
  </w:style>
  <w:style w:type="character" w:styleId="Strong">
    <w:name w:val="Strong"/>
    <w:uiPriority w:val="22"/>
    <w:qFormat/>
    <w:rsid w:val="00690745"/>
    <w:rPr>
      <w:b/>
      <w:bCs/>
      <w:spacing w:val="0"/>
    </w:rPr>
  </w:style>
  <w:style w:type="character" w:styleId="Emphasis">
    <w:name w:val="Emphasis"/>
    <w:uiPriority w:val="20"/>
    <w:qFormat/>
    <w:rsid w:val="00690745"/>
    <w:rPr>
      <w:b/>
      <w:bCs/>
      <w:smallCaps/>
      <w:dstrike w:val="0"/>
      <w:color w:val="5A5A5A" w:themeColor="text1" w:themeTint="A5"/>
      <w:spacing w:val="20"/>
      <w:kern w:val="0"/>
      <w:vertAlign w:val="baseline"/>
    </w:rPr>
  </w:style>
  <w:style w:type="paragraph" w:styleId="ListParagraph">
    <w:name w:val="List Paragraph"/>
    <w:basedOn w:val="Normal"/>
    <w:uiPriority w:val="34"/>
    <w:qFormat/>
    <w:rsid w:val="00690745"/>
    <w:pPr>
      <w:ind w:left="720"/>
      <w:contextualSpacing/>
    </w:pPr>
  </w:style>
  <w:style w:type="paragraph" w:styleId="Quote">
    <w:name w:val="Quote"/>
    <w:basedOn w:val="Normal"/>
    <w:next w:val="Normal"/>
    <w:link w:val="QuoteChar"/>
    <w:uiPriority w:val="29"/>
    <w:qFormat/>
    <w:rsid w:val="00690745"/>
    <w:rPr>
      <w:i/>
      <w:iCs/>
    </w:rPr>
  </w:style>
  <w:style w:type="character" w:customStyle="1" w:styleId="QuoteChar">
    <w:name w:val="Quote Char"/>
    <w:basedOn w:val="DefaultParagraphFont"/>
    <w:link w:val="Quote"/>
    <w:uiPriority w:val="29"/>
    <w:rsid w:val="00690745"/>
    <w:rPr>
      <w:i/>
      <w:iCs/>
      <w:color w:val="5A5A5A" w:themeColor="text1" w:themeTint="A5"/>
    </w:rPr>
  </w:style>
  <w:style w:type="paragraph" w:styleId="IntenseQuote">
    <w:name w:val="Intense Quote"/>
    <w:basedOn w:val="Normal"/>
    <w:next w:val="Normal"/>
    <w:link w:val="IntenseQuoteChar"/>
    <w:uiPriority w:val="30"/>
    <w:qFormat/>
    <w:rsid w:val="0069074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69074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690745"/>
    <w:rPr>
      <w:smallCaps/>
      <w:dstrike w:val="0"/>
      <w:color w:val="5A5A5A" w:themeColor="text1" w:themeTint="A5"/>
      <w:vertAlign w:val="baseline"/>
    </w:rPr>
  </w:style>
  <w:style w:type="character" w:styleId="IntenseEmphasis">
    <w:name w:val="Intense Emphasis"/>
    <w:uiPriority w:val="21"/>
    <w:qFormat/>
    <w:rsid w:val="00690745"/>
    <w:rPr>
      <w:b/>
      <w:bCs/>
      <w:smallCaps/>
      <w:color w:val="4472C4" w:themeColor="accent1"/>
      <w:spacing w:val="40"/>
    </w:rPr>
  </w:style>
  <w:style w:type="character" w:styleId="SubtleReference">
    <w:name w:val="Subtle Reference"/>
    <w:uiPriority w:val="31"/>
    <w:qFormat/>
    <w:rsid w:val="0069074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9074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69074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690745"/>
    <w:pPr>
      <w:outlineLvl w:val="9"/>
    </w:pPr>
  </w:style>
  <w:style w:type="character" w:styleId="PageNumber">
    <w:name w:val="page number"/>
    <w:basedOn w:val="DefaultParagraphFont"/>
    <w:uiPriority w:val="99"/>
    <w:semiHidden/>
    <w:unhideWhenUsed/>
    <w:rsid w:val="00A02D41"/>
  </w:style>
  <w:style w:type="paragraph" w:customStyle="1" w:styleId="Virsrakstsrelizei">
    <w:name w:val="Virsraksts_relizei"/>
    <w:link w:val="VirsrakstsrelizeiChar"/>
    <w:qFormat/>
    <w:rsid w:val="0051678C"/>
    <w:pPr>
      <w:adjustRightInd w:val="0"/>
      <w:snapToGrid w:val="0"/>
      <w:spacing w:line="240" w:lineRule="auto"/>
      <w:ind w:left="0"/>
      <w:contextualSpacing/>
    </w:pPr>
    <w:rPr>
      <w:rFonts w:ascii="Times New Roman" w:hAnsi="Times New Roman" w:cs="Times New Roman"/>
      <w:color w:val="5A5A5A" w:themeColor="text1" w:themeTint="A5"/>
      <w:sz w:val="40"/>
      <w:szCs w:val="40"/>
    </w:rPr>
  </w:style>
  <w:style w:type="character" w:customStyle="1" w:styleId="VirsrakstsrelizeiChar">
    <w:name w:val="Virsraksts_relizei Char"/>
    <w:basedOn w:val="DefaultParagraphFont"/>
    <w:link w:val="Virsrakstsrelizei"/>
    <w:rsid w:val="0051678C"/>
    <w:rPr>
      <w:rFonts w:ascii="Times New Roman" w:hAnsi="Times New Roman" w:cs="Times New Roman"/>
      <w:color w:val="5A5A5A" w:themeColor="text1" w:themeTint="A5"/>
      <w:sz w:val="40"/>
      <w:szCs w:val="40"/>
      <w:lang w:val="lv-LV"/>
    </w:rPr>
  </w:style>
  <w:style w:type="character" w:styleId="Hyperlink">
    <w:name w:val="Hyperlink"/>
    <w:basedOn w:val="DefaultParagraphFont"/>
    <w:uiPriority w:val="99"/>
    <w:unhideWhenUsed/>
    <w:rsid w:val="007F2178"/>
    <w:rPr>
      <w:color w:val="0563C1" w:themeColor="hyperlink"/>
      <w:u w:val="single"/>
    </w:rPr>
  </w:style>
  <w:style w:type="character" w:styleId="UnresolvedMention">
    <w:name w:val="Unresolved Mention"/>
    <w:basedOn w:val="DefaultParagraphFont"/>
    <w:uiPriority w:val="99"/>
    <w:semiHidden/>
    <w:unhideWhenUsed/>
    <w:rsid w:val="007F2178"/>
    <w:rPr>
      <w:color w:val="605E5C"/>
      <w:shd w:val="clear" w:color="auto" w:fill="E1DFDD"/>
    </w:rPr>
  </w:style>
  <w:style w:type="paragraph" w:styleId="CommentText">
    <w:name w:val="annotation text"/>
    <w:basedOn w:val="Normal"/>
    <w:link w:val="CommentTextChar"/>
    <w:uiPriority w:val="99"/>
    <w:unhideWhenUsed/>
    <w:rsid w:val="00FE320B"/>
    <w:pPr>
      <w:spacing w:line="240" w:lineRule="auto"/>
      <w:ind w:left="0"/>
    </w:pPr>
    <w:rPr>
      <w:rFonts w:eastAsiaTheme="minorHAnsi"/>
      <w:color w:val="auto"/>
    </w:rPr>
  </w:style>
  <w:style w:type="character" w:customStyle="1" w:styleId="CommentTextChar">
    <w:name w:val="Comment Text Char"/>
    <w:basedOn w:val="DefaultParagraphFont"/>
    <w:link w:val="CommentText"/>
    <w:uiPriority w:val="99"/>
    <w:rsid w:val="00FE320B"/>
    <w:rPr>
      <w:rFonts w:eastAsiaTheme="minorHAnsi"/>
    </w:rPr>
  </w:style>
  <w:style w:type="paragraph" w:styleId="Revision">
    <w:name w:val="Revision"/>
    <w:hidden/>
    <w:uiPriority w:val="99"/>
    <w:semiHidden/>
    <w:rsid w:val="00E96E7F"/>
    <w:pPr>
      <w:spacing w:after="0" w:line="240" w:lineRule="auto"/>
      <w:ind w:left="0"/>
    </w:pPr>
    <w:rPr>
      <w:color w:val="5A5A5A" w:themeColor="text1" w:themeTint="A5"/>
    </w:rPr>
  </w:style>
  <w:style w:type="character" w:styleId="CommentReference">
    <w:name w:val="annotation reference"/>
    <w:basedOn w:val="DefaultParagraphFont"/>
    <w:uiPriority w:val="99"/>
    <w:semiHidden/>
    <w:unhideWhenUsed/>
    <w:rsid w:val="00E96E7F"/>
    <w:rPr>
      <w:sz w:val="16"/>
      <w:szCs w:val="16"/>
    </w:rPr>
  </w:style>
  <w:style w:type="paragraph" w:styleId="CommentSubject">
    <w:name w:val="annotation subject"/>
    <w:basedOn w:val="CommentText"/>
    <w:next w:val="CommentText"/>
    <w:link w:val="CommentSubjectChar"/>
    <w:uiPriority w:val="99"/>
    <w:semiHidden/>
    <w:unhideWhenUsed/>
    <w:rsid w:val="00E96E7F"/>
    <w:pPr>
      <w:ind w:left="2160"/>
    </w:pPr>
    <w:rPr>
      <w:rFonts w:eastAsiaTheme="minorEastAsia"/>
      <w:b/>
      <w:bCs/>
      <w:color w:val="5A5A5A" w:themeColor="text1" w:themeTint="A5"/>
    </w:rPr>
  </w:style>
  <w:style w:type="character" w:customStyle="1" w:styleId="CommentSubjectChar">
    <w:name w:val="Comment Subject Char"/>
    <w:basedOn w:val="CommentTextChar"/>
    <w:link w:val="CommentSubject"/>
    <w:uiPriority w:val="99"/>
    <w:semiHidden/>
    <w:rsid w:val="00E96E7F"/>
    <w:rPr>
      <w:rFonts w:eastAsiaTheme="minorHAnsi"/>
      <w:b/>
      <w:bCs/>
      <w:color w:val="5A5A5A" w:themeColor="text1" w:themeTint="A5"/>
    </w:rPr>
  </w:style>
  <w:style w:type="character" w:customStyle="1" w:styleId="normaltextrun">
    <w:name w:val="normaltextrun"/>
    <w:basedOn w:val="DefaultParagraphFont"/>
    <w:qFormat/>
    <w:rsid w:val="007B2A77"/>
  </w:style>
  <w:style w:type="paragraph" w:customStyle="1" w:styleId="paragraph">
    <w:name w:val="paragraph"/>
    <w:basedOn w:val="Normal"/>
    <w:rsid w:val="007B2A77"/>
    <w:pPr>
      <w:spacing w:before="100" w:beforeAutospacing="1" w:after="100" w:afterAutospacing="1" w:line="240" w:lineRule="auto"/>
      <w:ind w:left="0"/>
    </w:pPr>
    <w:rPr>
      <w:rFonts w:ascii="Times New Roman" w:eastAsia="Times New Roman" w:hAnsi="Times New Roman" w:cs="Times New Roman"/>
      <w:color w:val="auto"/>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7938">
      <w:bodyDiv w:val="1"/>
      <w:marLeft w:val="0"/>
      <w:marRight w:val="0"/>
      <w:marTop w:val="0"/>
      <w:marBottom w:val="0"/>
      <w:divBdr>
        <w:top w:val="none" w:sz="0" w:space="0" w:color="auto"/>
        <w:left w:val="none" w:sz="0" w:space="0" w:color="auto"/>
        <w:bottom w:val="none" w:sz="0" w:space="0" w:color="auto"/>
        <w:right w:val="none" w:sz="0" w:space="0" w:color="auto"/>
      </w:divBdr>
    </w:div>
    <w:div w:id="1961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vm.gov.lv/pasakum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rida.burbicka@lnvm.gov.lv"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41AC-B425-F144-9CB2-9CCFABFE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7777</Words>
  <Characters>4433</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Ieva</cp:lastModifiedBy>
  <cp:revision>2</cp:revision>
  <dcterms:created xsi:type="dcterms:W3CDTF">2026-03-11T09:35:00Z</dcterms:created>
  <dcterms:modified xsi:type="dcterms:W3CDTF">2026-03-11T09:35:00Z</dcterms:modified>
</cp:coreProperties>
</file>