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8B3B" w14:textId="77777777" w:rsidR="001C423A" w:rsidRPr="001C423A" w:rsidRDefault="001C423A" w:rsidP="001C423A">
      <w:pPr>
        <w:ind w:left="0"/>
        <w:jc w:val="both"/>
        <w:rPr>
          <w:rFonts w:ascii="Arial" w:hAnsi="Arial" w:cs="Arial"/>
          <w:color w:val="auto"/>
          <w:sz w:val="18"/>
          <w:szCs w:val="18"/>
        </w:rPr>
      </w:pPr>
      <w:r w:rsidRPr="001C423A">
        <w:rPr>
          <w:rFonts w:ascii="Arial" w:hAnsi="Arial" w:cs="Arial"/>
          <w:color w:val="auto"/>
          <w:sz w:val="18"/>
          <w:szCs w:val="18"/>
        </w:rPr>
        <w:t>Informācija medijiem</w:t>
      </w:r>
    </w:p>
    <w:p w14:paraId="3A2B4447" w14:textId="77777777" w:rsidR="001C423A" w:rsidRPr="001C423A" w:rsidRDefault="001C423A" w:rsidP="001C423A">
      <w:pPr>
        <w:ind w:left="0"/>
        <w:jc w:val="both"/>
        <w:rPr>
          <w:rFonts w:ascii="Arial" w:hAnsi="Arial" w:cs="Arial"/>
          <w:color w:val="auto"/>
          <w:sz w:val="18"/>
          <w:szCs w:val="18"/>
        </w:rPr>
      </w:pPr>
      <w:r w:rsidRPr="001C423A">
        <w:rPr>
          <w:rFonts w:ascii="Arial" w:hAnsi="Arial" w:cs="Arial"/>
          <w:color w:val="auto"/>
          <w:sz w:val="18"/>
          <w:szCs w:val="18"/>
        </w:rPr>
        <w:t>2024. gada 28. oktobrī</w:t>
      </w:r>
    </w:p>
    <w:p w14:paraId="4A115262" w14:textId="77777777" w:rsidR="001C423A" w:rsidRPr="001C423A" w:rsidRDefault="001C423A" w:rsidP="001C423A">
      <w:pPr>
        <w:ind w:left="0"/>
        <w:jc w:val="both"/>
        <w:rPr>
          <w:rFonts w:ascii="Arial" w:hAnsi="Arial" w:cs="Arial"/>
          <w:b/>
          <w:bCs/>
          <w:color w:val="auto"/>
          <w:sz w:val="21"/>
          <w:szCs w:val="21"/>
        </w:rPr>
      </w:pPr>
    </w:p>
    <w:p w14:paraId="2A1C21C6" w14:textId="2DBEDF2E" w:rsidR="001C423A" w:rsidRPr="001C423A" w:rsidRDefault="001C423A" w:rsidP="001C423A">
      <w:pPr>
        <w:ind w:left="0"/>
        <w:jc w:val="both"/>
        <w:rPr>
          <w:rFonts w:ascii="Times New Roman" w:hAnsi="Times New Roman" w:cs="Times New Roman"/>
          <w:color w:val="auto"/>
          <w:sz w:val="36"/>
          <w:szCs w:val="36"/>
        </w:rPr>
      </w:pPr>
      <w:r w:rsidRPr="001C423A">
        <w:rPr>
          <w:rFonts w:ascii="Times New Roman" w:hAnsi="Times New Roman" w:cs="Times New Roman"/>
          <w:color w:val="auto"/>
          <w:sz w:val="36"/>
          <w:szCs w:val="36"/>
        </w:rPr>
        <w:t>Aicina uz sarunu par vietas lomu muzeja darbībā un attīstībā</w:t>
      </w:r>
    </w:p>
    <w:p w14:paraId="14488492" w14:textId="77777777" w:rsidR="001C423A" w:rsidRPr="001C423A" w:rsidRDefault="001C423A" w:rsidP="001C423A">
      <w:pPr>
        <w:ind w:left="0"/>
        <w:jc w:val="both"/>
        <w:rPr>
          <w:rFonts w:ascii="Arial" w:hAnsi="Arial" w:cs="Arial"/>
          <w:color w:val="auto"/>
          <w:sz w:val="21"/>
          <w:szCs w:val="21"/>
        </w:rPr>
      </w:pPr>
      <w:r w:rsidRPr="001C423A">
        <w:rPr>
          <w:rFonts w:ascii="Arial" w:hAnsi="Arial" w:cs="Arial"/>
          <w:color w:val="auto"/>
          <w:sz w:val="21"/>
          <w:szCs w:val="21"/>
        </w:rPr>
        <w:t>31. oktobrī Latvijas Nacionālais vēstures muzejs (LNVM) savās atjaunotajās telpās Rīgas pilī rīko semināru “</w:t>
      </w:r>
      <w:r w:rsidRPr="001C423A">
        <w:rPr>
          <w:rFonts w:ascii="Arial" w:hAnsi="Arial" w:cs="Arial"/>
          <w:i/>
          <w:iCs/>
          <w:color w:val="auto"/>
          <w:sz w:val="21"/>
          <w:szCs w:val="21"/>
        </w:rPr>
        <w:t>Genius loci</w:t>
      </w:r>
      <w:r w:rsidRPr="001C423A">
        <w:rPr>
          <w:rFonts w:ascii="Arial" w:hAnsi="Arial" w:cs="Arial"/>
          <w:color w:val="auto"/>
          <w:sz w:val="21"/>
          <w:szCs w:val="21"/>
        </w:rPr>
        <w:t xml:space="preserve">. Kultūrvieta un Vietas gars”. Tā centrā būs jautājums par to, kā </w:t>
      </w:r>
      <w:r w:rsidRPr="001C423A">
        <w:rPr>
          <w:rFonts w:ascii="Arial" w:hAnsi="Arial" w:cs="Arial"/>
          <w:i/>
          <w:iCs/>
          <w:color w:val="auto"/>
          <w:sz w:val="21"/>
          <w:szCs w:val="21"/>
        </w:rPr>
        <w:t>telpa</w:t>
      </w:r>
      <w:r w:rsidRPr="001C423A">
        <w:rPr>
          <w:rFonts w:ascii="Arial" w:hAnsi="Arial" w:cs="Arial"/>
          <w:color w:val="auto"/>
          <w:sz w:val="21"/>
          <w:szCs w:val="21"/>
        </w:rPr>
        <w:t xml:space="preserve"> jeb muzeja fiziskā atrašanās vieta un ēka kļūst par </w:t>
      </w:r>
      <w:r w:rsidRPr="001C423A">
        <w:rPr>
          <w:rFonts w:ascii="Arial" w:hAnsi="Arial" w:cs="Arial"/>
          <w:i/>
          <w:iCs/>
          <w:color w:val="auto"/>
          <w:sz w:val="21"/>
          <w:szCs w:val="21"/>
        </w:rPr>
        <w:t>vietu</w:t>
      </w:r>
      <w:r w:rsidRPr="001C423A">
        <w:rPr>
          <w:rFonts w:ascii="Arial" w:hAnsi="Arial" w:cs="Arial"/>
          <w:color w:val="auto"/>
          <w:sz w:val="21"/>
          <w:szCs w:val="21"/>
        </w:rPr>
        <w:t xml:space="preserve">, kurā izpaužas identitāte, vēsture un emocionālais fons. </w:t>
      </w:r>
    </w:p>
    <w:p w14:paraId="0BE397EE" w14:textId="432F7D1E" w:rsidR="001C423A" w:rsidRPr="001C423A" w:rsidRDefault="001C423A" w:rsidP="001C423A">
      <w:pPr>
        <w:ind w:left="0"/>
        <w:jc w:val="both"/>
        <w:rPr>
          <w:rFonts w:ascii="Arial" w:hAnsi="Arial" w:cs="Arial"/>
          <w:color w:val="auto"/>
          <w:sz w:val="21"/>
          <w:szCs w:val="21"/>
        </w:rPr>
      </w:pPr>
      <w:r w:rsidRPr="001C423A">
        <w:rPr>
          <w:rFonts w:ascii="Arial" w:hAnsi="Arial" w:cs="Arial"/>
          <w:color w:val="auto"/>
          <w:sz w:val="21"/>
          <w:szCs w:val="21"/>
        </w:rPr>
        <w:t xml:space="preserve">Semināra ideju ierosināja LNVM pēdējo desmit gadu pārcelšanās pieredze. 2013. gada postošais ugunsgrēks muzeja mājvietā Rīgas pilī padarīja neatliekamu ilgi plānoto pils atjaunošanu. Muzejs turpināja darboties divās vietās – krājumu pārveda uz pagaidu telpām Lāčplēša ielā, bet izstādes un ekspozīcija bija pieejamas Brīvības bulvārī 32. 2020. gadā muzeja krājuma glabātāji, pētnieki un administrācija pārcēlās uz jaunuzcelto Muzeju krātuvi Pulka ielā. Šogad muzejs ir atgriezies rekonstruētajā Rīgas pils daļā un uzņem apmeklētājus, vēl pirms ekspozīciju iekārtošanas sniedzot iespēju krāšņās vēsturiskās telpas skatīt to sākotnējā veidolā. </w:t>
      </w:r>
    </w:p>
    <w:p w14:paraId="2E588563" w14:textId="35F6412F" w:rsidR="001C423A" w:rsidRPr="001C423A" w:rsidRDefault="001C423A" w:rsidP="001C423A">
      <w:pPr>
        <w:ind w:left="0"/>
        <w:jc w:val="both"/>
        <w:rPr>
          <w:rFonts w:ascii="Arial" w:hAnsi="Arial" w:cs="Arial"/>
          <w:color w:val="auto"/>
          <w:sz w:val="21"/>
          <w:szCs w:val="21"/>
        </w:rPr>
      </w:pPr>
      <w:r w:rsidRPr="001C423A">
        <w:rPr>
          <w:rFonts w:ascii="Arial" w:hAnsi="Arial" w:cs="Arial"/>
          <w:color w:val="auto"/>
          <w:sz w:val="21"/>
          <w:szCs w:val="21"/>
        </w:rPr>
        <w:t>“Telpas un vietas aspekti muzeju darbībā šobrīd ir pelnījuši atsevišķu sarunu. Mūsu muzeja pieredze – gan pielāgošanās, gan rekonstrukcijas projekta dotās iespējas – ir salīdzināma ar citiem Latvijas muzejiem. Lai dalītos pieredzē, esam aicinājuši muzeju pārstāvjus diskutēt par to, kādu lomu spēlē tas, vai muzejs mājo vēsturiskā pilī, memoriālā mājā, ēkā, kas piedzīvojusi vērienīgu rekonstrukciju vai tādā, kas atjaunošanu gaida gadu desmitiem. Vietas tēla tapšanā ir arī daudz subjektīvu aspektu, bet tā var ļoti konkrēti un būtiski ietekmēt muzej</w:t>
      </w:r>
      <w:r w:rsidR="000714D9">
        <w:rPr>
          <w:rFonts w:ascii="Arial" w:hAnsi="Arial" w:cs="Arial"/>
          <w:color w:val="auto"/>
          <w:sz w:val="21"/>
          <w:szCs w:val="21"/>
        </w:rPr>
        <w:t>u</w:t>
      </w:r>
      <w:r w:rsidRPr="001C423A">
        <w:rPr>
          <w:rFonts w:ascii="Arial" w:hAnsi="Arial" w:cs="Arial"/>
          <w:color w:val="auto"/>
          <w:sz w:val="21"/>
          <w:szCs w:val="21"/>
        </w:rPr>
        <w:t xml:space="preserve">, tādēļ šo aspektu ir vērts izvirzīt sarunas centrā,” ir pārliecināts LNVM direktora vietnieks zinātniskajā darbā Toms Ķikuts. </w:t>
      </w:r>
    </w:p>
    <w:p w14:paraId="7002680C" w14:textId="77777777" w:rsidR="001C423A" w:rsidRPr="001C423A" w:rsidRDefault="001C423A" w:rsidP="001C423A">
      <w:pPr>
        <w:ind w:left="0"/>
        <w:jc w:val="both"/>
        <w:rPr>
          <w:rFonts w:ascii="Arial" w:hAnsi="Arial" w:cs="Arial"/>
          <w:color w:val="auto"/>
          <w:sz w:val="21"/>
          <w:szCs w:val="21"/>
        </w:rPr>
      </w:pPr>
      <w:r w:rsidRPr="001C423A">
        <w:rPr>
          <w:rFonts w:ascii="Arial" w:hAnsi="Arial" w:cs="Arial"/>
          <w:color w:val="auto"/>
          <w:sz w:val="21"/>
          <w:szCs w:val="21"/>
        </w:rPr>
        <w:t>Seminārā vieta atvēlēta ne tikai muzeju pieredzes stāstiem, bet arī arhitektūrai un dizainam, risinot attiecības starp autentiskumu un atdarināšanu, vēsturisko vidi un mūsdienu pieejamības prasībām, formu un saturu. Tāpat pēdējos gados arvien vairāk uzmanības tiek pievērsts muzeju fiziskās atrašanās vietas “paplašinājumiem” – vietas tēlam kā komunikācijas rezultātam un pakalpojumu attālinātai, digitālai pieejamībai. Šīs iespējas analizēs komunikācijas un kultūras mantojuma speciālisti.</w:t>
      </w:r>
    </w:p>
    <w:p w14:paraId="782DC577" w14:textId="162A4E16" w:rsidR="001C423A" w:rsidRPr="001C423A" w:rsidRDefault="001C423A" w:rsidP="001C423A">
      <w:pPr>
        <w:ind w:left="0"/>
        <w:jc w:val="both"/>
        <w:rPr>
          <w:rFonts w:ascii="Arial" w:hAnsi="Arial" w:cs="Arial"/>
          <w:color w:val="auto"/>
          <w:sz w:val="21"/>
          <w:szCs w:val="21"/>
        </w:rPr>
      </w:pPr>
      <w:r w:rsidRPr="001C423A">
        <w:rPr>
          <w:rFonts w:ascii="Arial" w:hAnsi="Arial" w:cs="Arial"/>
          <w:color w:val="auto"/>
          <w:sz w:val="21"/>
          <w:szCs w:val="21"/>
        </w:rPr>
        <w:t xml:space="preserve">Semināra programma skatāma šeit </w:t>
      </w:r>
      <w:hyperlink r:id="rId6" w:history="1">
        <w:r w:rsidRPr="001C423A">
          <w:rPr>
            <w:rStyle w:val="Hyperlink"/>
            <w:rFonts w:ascii="Arial" w:hAnsi="Arial" w:cs="Arial"/>
            <w:color w:val="auto"/>
            <w:sz w:val="21"/>
            <w:szCs w:val="21"/>
          </w:rPr>
          <w:t>https://lnvm.gov.lv/pasakumi/seminars-genius-loci-kulturvieta-un-vietas-gars/</w:t>
        </w:r>
      </w:hyperlink>
      <w:r w:rsidRPr="001C423A">
        <w:rPr>
          <w:rFonts w:ascii="Arial" w:hAnsi="Arial" w:cs="Arial"/>
          <w:color w:val="auto"/>
          <w:sz w:val="21"/>
          <w:szCs w:val="21"/>
        </w:rPr>
        <w:t>.</w:t>
      </w:r>
    </w:p>
    <w:p w14:paraId="274A44F0" w14:textId="77777777" w:rsidR="001C423A" w:rsidRPr="001C423A" w:rsidRDefault="001C423A" w:rsidP="001C423A">
      <w:pPr>
        <w:ind w:left="0"/>
        <w:rPr>
          <w:rFonts w:ascii="Arial" w:hAnsi="Arial" w:cs="Arial"/>
          <w:color w:val="auto"/>
          <w:sz w:val="21"/>
          <w:szCs w:val="21"/>
        </w:rPr>
      </w:pPr>
      <w:r w:rsidRPr="001C423A">
        <w:rPr>
          <w:rFonts w:ascii="Arial" w:hAnsi="Arial" w:cs="Arial"/>
          <w:color w:val="auto"/>
          <w:sz w:val="21"/>
          <w:szCs w:val="21"/>
        </w:rPr>
        <w:lastRenderedPageBreak/>
        <w:t>Semināram būs iespējams sekot tiešsaistē LNVM Facebook lapā (</w:t>
      </w:r>
      <w:hyperlink r:id="rId7" w:history="1">
        <w:r w:rsidRPr="001C423A">
          <w:rPr>
            <w:rStyle w:val="Hyperlink"/>
            <w:rFonts w:ascii="Arial" w:hAnsi="Arial" w:cs="Arial"/>
            <w:color w:val="auto"/>
            <w:sz w:val="21"/>
            <w:szCs w:val="21"/>
          </w:rPr>
          <w:t>facebook.com/LNVMuzejs</w:t>
        </w:r>
      </w:hyperlink>
      <w:r w:rsidRPr="001C423A">
        <w:rPr>
          <w:rFonts w:ascii="Arial" w:hAnsi="Arial" w:cs="Arial"/>
          <w:color w:val="auto"/>
          <w:sz w:val="21"/>
          <w:szCs w:val="21"/>
        </w:rPr>
        <w:t>), būs pieejams arī semināra ieraksts.</w:t>
      </w:r>
    </w:p>
    <w:p w14:paraId="6743682D" w14:textId="77777777" w:rsidR="001C423A" w:rsidRPr="001C423A" w:rsidRDefault="001C423A" w:rsidP="001C423A">
      <w:pPr>
        <w:rPr>
          <w:rFonts w:ascii="Arial" w:hAnsi="Arial" w:cs="Arial"/>
          <w:color w:val="auto"/>
          <w:sz w:val="21"/>
          <w:szCs w:val="21"/>
        </w:rPr>
      </w:pPr>
    </w:p>
    <w:p w14:paraId="20008102" w14:textId="77777777" w:rsidR="001C423A" w:rsidRPr="001C423A" w:rsidRDefault="001C423A" w:rsidP="001C423A">
      <w:pPr>
        <w:pStyle w:val="NoSpacing"/>
        <w:spacing w:line="276" w:lineRule="auto"/>
        <w:ind w:left="0"/>
        <w:rPr>
          <w:rFonts w:ascii="Arial" w:hAnsi="Arial" w:cs="Arial"/>
          <w:color w:val="auto"/>
          <w:sz w:val="21"/>
          <w:szCs w:val="21"/>
        </w:rPr>
      </w:pPr>
      <w:r w:rsidRPr="001C423A">
        <w:rPr>
          <w:rFonts w:ascii="Arial" w:hAnsi="Arial" w:cs="Arial"/>
          <w:color w:val="auto"/>
          <w:sz w:val="21"/>
          <w:szCs w:val="21"/>
        </w:rPr>
        <w:t>Kontaktpersona:</w:t>
      </w:r>
      <w:r w:rsidRPr="001C423A">
        <w:rPr>
          <w:rFonts w:ascii="Arial" w:hAnsi="Arial" w:cs="Arial"/>
          <w:color w:val="auto"/>
          <w:sz w:val="21"/>
          <w:szCs w:val="21"/>
        </w:rPr>
        <w:br/>
        <w:t>Astrīda Burbicka,</w:t>
      </w:r>
      <w:r w:rsidRPr="001C423A">
        <w:rPr>
          <w:rFonts w:ascii="Arial" w:hAnsi="Arial" w:cs="Arial"/>
          <w:color w:val="auto"/>
          <w:sz w:val="21"/>
          <w:szCs w:val="21"/>
        </w:rPr>
        <w:br/>
        <w:t>LNVM Izglītības un komunikācijas departamenta vadītāja,</w:t>
      </w:r>
      <w:r w:rsidRPr="001C423A">
        <w:rPr>
          <w:rFonts w:ascii="Arial" w:hAnsi="Arial" w:cs="Arial"/>
          <w:color w:val="auto"/>
          <w:sz w:val="21"/>
          <w:szCs w:val="21"/>
        </w:rPr>
        <w:br/>
        <w:t>tel. 67221357, 26341556,</w:t>
      </w:r>
      <w:r w:rsidRPr="001C423A">
        <w:rPr>
          <w:rFonts w:ascii="Arial" w:hAnsi="Arial" w:cs="Arial"/>
          <w:color w:val="auto"/>
          <w:sz w:val="21"/>
          <w:szCs w:val="21"/>
        </w:rPr>
        <w:br/>
        <w:t>e-pasts: </w:t>
      </w:r>
      <w:hyperlink r:id="rId8" w:history="1">
        <w:r w:rsidRPr="001C423A">
          <w:rPr>
            <w:rStyle w:val="Hyperlink"/>
            <w:rFonts w:ascii="Arial" w:eastAsia="EB Garamond" w:hAnsi="Arial" w:cs="Arial"/>
            <w:color w:val="auto"/>
            <w:sz w:val="21"/>
            <w:szCs w:val="21"/>
          </w:rPr>
          <w:t>astrida.burbicka@lnvm.lv</w:t>
        </w:r>
      </w:hyperlink>
      <w:r w:rsidRPr="001C423A">
        <w:rPr>
          <w:rFonts w:ascii="Arial" w:hAnsi="Arial" w:cs="Arial"/>
          <w:color w:val="auto"/>
          <w:sz w:val="21"/>
          <w:szCs w:val="21"/>
        </w:rPr>
        <w:br/>
      </w:r>
    </w:p>
    <w:p w14:paraId="4E61EA77" w14:textId="77777777" w:rsidR="001C423A" w:rsidRPr="004A4BFE" w:rsidRDefault="001C423A" w:rsidP="001C423A">
      <w:pPr>
        <w:pStyle w:val="NoSpacing"/>
        <w:spacing w:line="276" w:lineRule="auto"/>
        <w:ind w:left="0"/>
        <w:rPr>
          <w:rFonts w:ascii="Arial" w:hAnsi="Arial" w:cs="Arial"/>
          <w:color w:val="auto"/>
          <w:sz w:val="21"/>
          <w:szCs w:val="21"/>
        </w:rPr>
      </w:pPr>
    </w:p>
    <w:p w14:paraId="1D6CAEAD" w14:textId="77777777" w:rsidR="001C423A" w:rsidRPr="001C423A" w:rsidRDefault="001C423A" w:rsidP="001C423A">
      <w:pPr>
        <w:pStyle w:val="NoSpacing"/>
        <w:spacing w:line="276" w:lineRule="auto"/>
        <w:ind w:left="0"/>
        <w:rPr>
          <w:rFonts w:ascii="Arial" w:hAnsi="Arial" w:cs="Arial"/>
          <w:color w:val="auto"/>
          <w:sz w:val="18"/>
          <w:szCs w:val="18"/>
        </w:rPr>
      </w:pPr>
      <w:r w:rsidRPr="001C423A">
        <w:rPr>
          <w:rFonts w:ascii="Arial" w:hAnsi="Arial" w:cs="Arial"/>
          <w:color w:val="auto"/>
          <w:sz w:val="18"/>
          <w:szCs w:val="18"/>
        </w:rPr>
        <w:t>LATVIJAS NACIONĀLAIS VĒSTURES MUZEJS (LNVM)</w:t>
      </w:r>
    </w:p>
    <w:p w14:paraId="6D75D559" w14:textId="77777777" w:rsidR="001C423A" w:rsidRPr="001C423A" w:rsidRDefault="001C423A" w:rsidP="001C423A">
      <w:pPr>
        <w:pStyle w:val="NoSpacing"/>
        <w:spacing w:line="276" w:lineRule="auto"/>
        <w:ind w:left="0"/>
        <w:rPr>
          <w:rFonts w:ascii="Arial" w:hAnsi="Arial" w:cs="Arial"/>
          <w:color w:val="auto"/>
          <w:sz w:val="18"/>
          <w:szCs w:val="18"/>
        </w:rPr>
      </w:pPr>
      <w:r w:rsidRPr="001C423A">
        <w:rPr>
          <w:rFonts w:ascii="Arial" w:hAnsi="Arial" w:cs="Arial"/>
          <w:color w:val="auto"/>
          <w:sz w:val="18"/>
          <w:szCs w:val="18"/>
        </w:rPr>
        <w:t>ir trešais vecākais muzejs Latvijā un vienīgais Latvijas vēstures muzejs pasaulē. LNVM ir kļuvis par lielāko latviešu tautas muzejisko vērtību krātuvi – tā kolekcijās ir vairāk nekā miljons priekšmetu: arheoloģiskajos izrakumos iegūtas senlietas, rotu un monētu depozīti, tautastērpi, tradicionālie darbarīki, tautas lietišķās mākslas darinājumi, sadzīves priekšmeti, fotogrāfijas, dokumenti, kartes, gravīras, gleznas un citas Latvijas vēstures liecības.</w:t>
      </w:r>
    </w:p>
    <w:p w14:paraId="5C86A181" w14:textId="77777777" w:rsidR="001C423A" w:rsidRPr="001C423A" w:rsidRDefault="001C423A" w:rsidP="001C423A">
      <w:pPr>
        <w:pStyle w:val="NoSpacing"/>
        <w:spacing w:line="276" w:lineRule="auto"/>
        <w:ind w:left="0"/>
        <w:rPr>
          <w:rFonts w:ascii="Arial" w:hAnsi="Arial" w:cs="Arial"/>
          <w:color w:val="auto"/>
          <w:sz w:val="18"/>
          <w:szCs w:val="18"/>
        </w:rPr>
      </w:pPr>
      <w:r w:rsidRPr="001C423A">
        <w:rPr>
          <w:rFonts w:ascii="Arial" w:hAnsi="Arial" w:cs="Arial"/>
          <w:color w:val="auto"/>
          <w:sz w:val="18"/>
          <w:szCs w:val="18"/>
        </w:rPr>
        <w:t>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33EEBA8A" w14:textId="77777777" w:rsidR="001C423A" w:rsidRPr="001C423A" w:rsidRDefault="001C423A" w:rsidP="001C423A">
      <w:pPr>
        <w:pStyle w:val="NoSpacing"/>
        <w:spacing w:line="276" w:lineRule="auto"/>
        <w:ind w:left="0"/>
        <w:rPr>
          <w:rFonts w:ascii="Arial" w:hAnsi="Arial" w:cs="Arial"/>
          <w:color w:val="auto"/>
          <w:sz w:val="18"/>
          <w:szCs w:val="18"/>
        </w:rPr>
      </w:pPr>
      <w:r w:rsidRPr="001C423A">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1920. gada februārī to pārņēma jaunā Latvijas valsts, lai turpinātu attīstīt kā nacionāla mēroga kultūras un atmiņas institūciju ar nosaukumu Latvijas Etnogrāfiskais muzejs, ko 1924. gadā pārdēvēja par Valsts Vēsturisko muzeju.</w:t>
      </w:r>
    </w:p>
    <w:p w14:paraId="68771074" w14:textId="77777777" w:rsidR="001C423A" w:rsidRPr="001C423A" w:rsidRDefault="001C423A" w:rsidP="001C423A">
      <w:pPr>
        <w:pStyle w:val="NoSpacing"/>
        <w:spacing w:line="276" w:lineRule="auto"/>
        <w:ind w:left="0"/>
        <w:rPr>
          <w:rFonts w:ascii="Arial" w:hAnsi="Arial" w:cs="Arial"/>
          <w:color w:val="auto"/>
          <w:sz w:val="18"/>
          <w:szCs w:val="18"/>
        </w:rPr>
      </w:pPr>
      <w:r w:rsidRPr="001C423A">
        <w:rPr>
          <w:rFonts w:ascii="Arial" w:hAnsi="Arial" w:cs="Arial"/>
          <w:color w:val="auto"/>
          <w:sz w:val="18"/>
          <w:szCs w:val="18"/>
        </w:rPr>
        <w:t>Kopš 1920. gada muzejs atradies Rīgas pilī, izņemot laikposmu no 2013. līdz 2024. gadam, kad tika renovētas pils telpas. Muzejs atgriezies Rīgas pilī, bet tā krājums, administrācija un speciālisti izvietoti Muzeju krātuvē Pulka ielā 8.</w:t>
      </w:r>
    </w:p>
    <w:p w14:paraId="7B11A2C9" w14:textId="37574029" w:rsidR="003773AF" w:rsidRPr="001C423A" w:rsidRDefault="001C423A" w:rsidP="001C423A">
      <w:pPr>
        <w:pStyle w:val="NoSpacing"/>
        <w:spacing w:line="276" w:lineRule="auto"/>
        <w:ind w:left="0"/>
        <w:rPr>
          <w:rFonts w:ascii="Arial" w:hAnsi="Arial" w:cs="Arial"/>
          <w:color w:val="auto"/>
          <w:sz w:val="18"/>
          <w:szCs w:val="18"/>
        </w:rPr>
      </w:pPr>
      <w:r w:rsidRPr="001C423A">
        <w:rPr>
          <w:rFonts w:ascii="Arial" w:hAnsi="Arial" w:cs="Arial"/>
          <w:color w:val="auto"/>
          <w:sz w:val="18"/>
          <w:szCs w:val="18"/>
        </w:rPr>
        <w:t>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w:t>
      </w:r>
      <w:r w:rsidRPr="001C423A">
        <w:rPr>
          <w:rFonts w:ascii="Arial" w:hAnsi="Arial" w:cs="Arial"/>
          <w:color w:val="auto"/>
          <w:sz w:val="18"/>
          <w:szCs w:val="18"/>
        </w:rPr>
        <w:br/>
        <w:t>Latvijas Nacionālā vēstures muzeja nodaļas ir Dauderi un Tautas frontes muzejs.</w:t>
      </w:r>
    </w:p>
    <w:sectPr w:rsidR="003773AF" w:rsidRPr="001C423A" w:rsidSect="001C423A">
      <w:headerReference w:type="default" r:id="rId9"/>
      <w:footerReference w:type="even" r:id="rId10"/>
      <w:footerReference w:type="default" r:id="rId11"/>
      <w:headerReference w:type="first" r:id="rId12"/>
      <w:footerReference w:type="first" r:id="rId13"/>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2C406" w14:textId="77777777" w:rsidR="003A0669" w:rsidRDefault="003A0669">
      <w:pPr>
        <w:spacing w:after="0" w:line="240" w:lineRule="auto"/>
      </w:pPr>
      <w:r>
        <w:separator/>
      </w:r>
    </w:p>
  </w:endnote>
  <w:endnote w:type="continuationSeparator" w:id="0">
    <w:p w14:paraId="08034B2A" w14:textId="77777777" w:rsidR="003A0669" w:rsidRDefault="003A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9039251"/>
      <w:docPartObj>
        <w:docPartGallery w:val="Page Numbers (Bottom of Page)"/>
        <w:docPartUnique/>
      </w:docPartObj>
    </w:sdtPr>
    <w:sdtContent>
      <w:p w14:paraId="67D11D60" w14:textId="77777777" w:rsidR="001C423A" w:rsidRDefault="001C423A"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0E8B4" w14:textId="77777777" w:rsidR="001C423A" w:rsidRDefault="001C423A"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1602812"/>
      <w:docPartObj>
        <w:docPartGallery w:val="Page Numbers (Bottom of Page)"/>
        <w:docPartUnique/>
      </w:docPartObj>
    </w:sdtPr>
    <w:sdtContent>
      <w:p w14:paraId="10C40F80" w14:textId="77777777" w:rsidR="001C423A" w:rsidRDefault="001C423A"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C935EDE" w14:textId="77777777" w:rsidR="001C423A" w:rsidRDefault="001C423A"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CAB3B6C" w14:textId="77777777" w:rsidR="001C423A" w:rsidRDefault="001C423A"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1E398108" wp14:editId="1F17C602">
          <wp:extent cx="787400" cy="8001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extLst>
                      <a:ext uri="{28A0092B-C50C-407E-A947-70E740481C1C}">
                        <a14:useLocalDpi xmlns:a14="http://schemas.microsoft.com/office/drawing/2010/main" val="0"/>
                      </a:ext>
                    </a:extLst>
                  </a:blip>
                  <a:stretch>
                    <a:fillRect/>
                  </a:stretch>
                </pic:blipFill>
                <pic:spPr>
                  <a:xfrm>
                    <a:off x="0" y="0"/>
                    <a:ext cx="787400" cy="800100"/>
                  </a:xfrm>
                  <a:prstGeom prst="rect">
                    <a:avLst/>
                  </a:prstGeom>
                </pic:spPr>
              </pic:pic>
            </a:graphicData>
          </a:graphic>
        </wp:inline>
      </w:drawing>
    </w:r>
  </w:p>
  <w:p w14:paraId="601370BB" w14:textId="77777777" w:rsidR="001C423A" w:rsidRPr="00830AFC" w:rsidRDefault="001C423A"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sidRPr="00830AFC">
      <w:rPr>
        <w:rFonts w:ascii="Arial" w:hAnsi="Arial" w:cs="Arial"/>
        <w:color w:val="auto"/>
        <w:spacing w:val="2"/>
        <w:sz w:val="16"/>
        <w:szCs w:val="16"/>
      </w:rPr>
      <w:t>lnvm.lv</w:t>
    </w:r>
  </w:p>
  <w:p w14:paraId="64D88F3F" w14:textId="77777777" w:rsidR="001C423A" w:rsidRPr="00D55005" w:rsidRDefault="001C423A" w:rsidP="00D55005">
    <w:pPr>
      <w:pStyle w:val="Footer"/>
      <w:ind w:left="-2977" w:right="7909"/>
      <w:jc w:val="center"/>
      <w:rPr>
        <w:rFonts w:ascii="Arial" w:hAnsi="Arial" w:cs="Arial"/>
        <w:color w:val="auto"/>
      </w:rPr>
    </w:pPr>
    <w:r w:rsidRPr="00830AFC">
      <w:rPr>
        <w:rFonts w:ascii="Arial" w:hAnsi="Arial" w:cs="Arial"/>
        <w:color w:val="auto"/>
        <w:spacing w:val="2"/>
        <w:sz w:val="16"/>
        <w:szCs w:val="16"/>
      </w:rPr>
      <w:t xml:space="preserve">informācija: +371 67221357 </w:t>
    </w:r>
    <w:r w:rsidRPr="00830AFC">
      <w:rPr>
        <w:rFonts w:ascii="Arial" w:hAnsi="Arial" w:cs="Arial"/>
        <w:color w:val="auto"/>
        <w:spacing w:val="2"/>
        <w:sz w:val="16"/>
        <w:szCs w:val="16"/>
      </w:rPr>
      <w:br/>
      <w:t>info@lnvm.gov.lv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6A2F7" w14:textId="77777777" w:rsidR="001C423A" w:rsidRDefault="001C423A"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1616B181" w14:textId="77777777" w:rsidR="001C423A" w:rsidRPr="00830AFC" w:rsidRDefault="001C423A"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sidRPr="00830AFC">
      <w:rPr>
        <w:rFonts w:ascii="Arial" w:hAnsi="Arial" w:cs="Arial"/>
        <w:color w:val="auto"/>
        <w:spacing w:val="2"/>
        <w:sz w:val="16"/>
        <w:szCs w:val="16"/>
      </w:rPr>
      <w:t>lnvm.lv</w:t>
    </w:r>
  </w:p>
  <w:p w14:paraId="7FA4582F" w14:textId="77777777" w:rsidR="001C423A" w:rsidRPr="00D55005" w:rsidRDefault="001C423A" w:rsidP="00D55005">
    <w:pPr>
      <w:pStyle w:val="Footer"/>
      <w:ind w:left="-2977" w:right="7909"/>
      <w:jc w:val="center"/>
      <w:rPr>
        <w:rFonts w:ascii="Arial" w:hAnsi="Arial" w:cs="Arial"/>
        <w:color w:val="auto"/>
      </w:rPr>
    </w:pPr>
    <w:r w:rsidRPr="00830AFC">
      <w:rPr>
        <w:rFonts w:ascii="Arial" w:hAnsi="Arial" w:cs="Arial"/>
        <w:color w:val="auto"/>
        <w:spacing w:val="2"/>
        <w:sz w:val="16"/>
        <w:szCs w:val="16"/>
      </w:rPr>
      <w:t xml:space="preserve">informācija: +371 67221357 </w:t>
    </w:r>
    <w:r w:rsidRPr="00830AFC">
      <w:rPr>
        <w:rFonts w:ascii="Arial" w:hAnsi="Arial" w:cs="Arial"/>
        <w:color w:val="auto"/>
        <w:spacing w:val="2"/>
        <w:sz w:val="16"/>
        <w:szCs w:val="16"/>
      </w:rPr>
      <w:br/>
      <w:t>info@lnvm.gov.lv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83A6A" w14:textId="77777777" w:rsidR="003A0669" w:rsidRDefault="003A0669">
      <w:pPr>
        <w:spacing w:after="0" w:line="240" w:lineRule="auto"/>
      </w:pPr>
      <w:r>
        <w:separator/>
      </w:r>
    </w:p>
  </w:footnote>
  <w:footnote w:type="continuationSeparator" w:id="0">
    <w:p w14:paraId="5FAF6CE0" w14:textId="77777777" w:rsidR="003A0669" w:rsidRDefault="003A0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1FE8" w14:textId="77777777" w:rsidR="001C423A" w:rsidRDefault="001C423A"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B81B" w14:textId="77777777" w:rsidR="001C423A" w:rsidRDefault="001C423A" w:rsidP="00D55005">
    <w:pPr>
      <w:pStyle w:val="Header"/>
      <w:ind w:left="-2977"/>
    </w:pPr>
    <w:r>
      <w:rPr>
        <w:noProof/>
      </w:rPr>
      <w:drawing>
        <wp:inline distT="0" distB="0" distL="0" distR="0" wp14:anchorId="6E13F3BF" wp14:editId="0E7AC8FF">
          <wp:extent cx="1663700" cy="1308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663700" cy="1308100"/>
                  </a:xfrm>
                  <a:prstGeom prst="rect">
                    <a:avLst/>
                  </a:prstGeom>
                </pic:spPr>
              </pic:pic>
            </a:graphicData>
          </a:graphic>
        </wp:inline>
      </w:drawing>
    </w:r>
  </w:p>
  <w:p w14:paraId="2FD6890D" w14:textId="77777777" w:rsidR="001C423A" w:rsidRDefault="001C423A" w:rsidP="00AE5401">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3A"/>
    <w:rsid w:val="000714D9"/>
    <w:rsid w:val="000E4A36"/>
    <w:rsid w:val="00102C1A"/>
    <w:rsid w:val="001C423A"/>
    <w:rsid w:val="002952B3"/>
    <w:rsid w:val="003773AF"/>
    <w:rsid w:val="003A0669"/>
    <w:rsid w:val="006601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69BB"/>
  <w15:chartTrackingRefBased/>
  <w15:docId w15:val="{4F2B3318-F329-4F7E-8E45-FCA98809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3A"/>
    <w:pPr>
      <w:spacing w:line="288" w:lineRule="auto"/>
      <w:ind w:left="2160"/>
    </w:pPr>
    <w:rPr>
      <w:rFonts w:eastAsiaTheme="minorEastAsia"/>
      <w:color w:val="5A5A5A" w:themeColor="text1" w:themeTint="A5"/>
      <w:kern w:val="0"/>
      <w:sz w:val="20"/>
      <w:szCs w:val="20"/>
      <w14:ligatures w14:val="none"/>
    </w:rPr>
  </w:style>
  <w:style w:type="paragraph" w:styleId="Heading1">
    <w:name w:val="heading 1"/>
    <w:basedOn w:val="Normal"/>
    <w:next w:val="Normal"/>
    <w:link w:val="Heading1Char"/>
    <w:uiPriority w:val="9"/>
    <w:qFormat/>
    <w:rsid w:val="001C423A"/>
    <w:pPr>
      <w:keepNext/>
      <w:keepLines/>
      <w:spacing w:before="360" w:after="80" w:line="259" w:lineRule="auto"/>
      <w:ind w:left="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423A"/>
    <w:pPr>
      <w:keepNext/>
      <w:keepLines/>
      <w:spacing w:before="160" w:after="80" w:line="259" w:lineRule="auto"/>
      <w:ind w:left="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423A"/>
    <w:pPr>
      <w:keepNext/>
      <w:keepLines/>
      <w:spacing w:before="160" w:after="80" w:line="259" w:lineRule="auto"/>
      <w:ind w:left="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423A"/>
    <w:pPr>
      <w:keepNext/>
      <w:keepLines/>
      <w:spacing w:before="80" w:after="40" w:line="259" w:lineRule="auto"/>
      <w:ind w:left="0"/>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C423A"/>
    <w:pPr>
      <w:keepNext/>
      <w:keepLines/>
      <w:spacing w:before="80" w:after="40" w:line="259" w:lineRule="auto"/>
      <w:ind w:left="0"/>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C423A"/>
    <w:pPr>
      <w:keepNext/>
      <w:keepLines/>
      <w:spacing w:before="40" w:after="0" w:line="259" w:lineRule="auto"/>
      <w:ind w:left="0"/>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C423A"/>
    <w:pPr>
      <w:keepNext/>
      <w:keepLines/>
      <w:spacing w:before="40" w:after="0" w:line="259" w:lineRule="auto"/>
      <w:ind w:left="0"/>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C423A"/>
    <w:pPr>
      <w:keepNext/>
      <w:keepLines/>
      <w:spacing w:after="0" w:line="259" w:lineRule="auto"/>
      <w:ind w:left="0"/>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C423A"/>
    <w:pPr>
      <w:keepNext/>
      <w:keepLines/>
      <w:spacing w:after="0" w:line="259" w:lineRule="auto"/>
      <w:ind w:left="0"/>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23A"/>
    <w:rPr>
      <w:rFonts w:eastAsiaTheme="majorEastAsia" w:cstheme="majorBidi"/>
      <w:color w:val="272727" w:themeColor="text1" w:themeTint="D8"/>
    </w:rPr>
  </w:style>
  <w:style w:type="paragraph" w:styleId="Title">
    <w:name w:val="Title"/>
    <w:basedOn w:val="Normal"/>
    <w:next w:val="Normal"/>
    <w:link w:val="TitleChar"/>
    <w:uiPriority w:val="10"/>
    <w:qFormat/>
    <w:rsid w:val="001C423A"/>
    <w:pPr>
      <w:spacing w:after="80" w:line="240" w:lineRule="auto"/>
      <w:ind w:left="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C4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23A"/>
    <w:pPr>
      <w:numPr>
        <w:ilvl w:val="1"/>
      </w:numPr>
      <w:spacing w:line="259" w:lineRule="auto"/>
      <w:ind w:left="2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4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23A"/>
    <w:pPr>
      <w:spacing w:before="160" w:line="259" w:lineRule="auto"/>
      <w:ind w:left="0"/>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C423A"/>
    <w:rPr>
      <w:i/>
      <w:iCs/>
      <w:color w:val="404040" w:themeColor="text1" w:themeTint="BF"/>
    </w:rPr>
  </w:style>
  <w:style w:type="paragraph" w:styleId="ListParagraph">
    <w:name w:val="List Paragraph"/>
    <w:basedOn w:val="Normal"/>
    <w:uiPriority w:val="34"/>
    <w:qFormat/>
    <w:rsid w:val="001C423A"/>
    <w:pPr>
      <w:spacing w:line="259" w:lineRule="auto"/>
      <w:ind w:left="720"/>
      <w:contextualSpacing/>
    </w:pPr>
    <w:rPr>
      <w:rFonts w:eastAsiaTheme="minorHAnsi"/>
      <w:color w:val="auto"/>
      <w:kern w:val="2"/>
      <w:sz w:val="22"/>
      <w:szCs w:val="22"/>
      <w14:ligatures w14:val="standardContextual"/>
    </w:rPr>
  </w:style>
  <w:style w:type="character" w:styleId="IntenseEmphasis">
    <w:name w:val="Intense Emphasis"/>
    <w:basedOn w:val="DefaultParagraphFont"/>
    <w:uiPriority w:val="21"/>
    <w:qFormat/>
    <w:rsid w:val="001C423A"/>
    <w:rPr>
      <w:i/>
      <w:iCs/>
      <w:color w:val="0F4761" w:themeColor="accent1" w:themeShade="BF"/>
    </w:rPr>
  </w:style>
  <w:style w:type="paragraph" w:styleId="IntenseQuote">
    <w:name w:val="Intense Quote"/>
    <w:basedOn w:val="Normal"/>
    <w:next w:val="Normal"/>
    <w:link w:val="IntenseQuoteChar"/>
    <w:uiPriority w:val="30"/>
    <w:qFormat/>
    <w:rsid w:val="001C423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C423A"/>
    <w:rPr>
      <w:i/>
      <w:iCs/>
      <w:color w:val="0F4761" w:themeColor="accent1" w:themeShade="BF"/>
    </w:rPr>
  </w:style>
  <w:style w:type="character" w:styleId="IntenseReference">
    <w:name w:val="Intense Reference"/>
    <w:basedOn w:val="DefaultParagraphFont"/>
    <w:uiPriority w:val="32"/>
    <w:qFormat/>
    <w:rsid w:val="001C423A"/>
    <w:rPr>
      <w:b/>
      <w:bCs/>
      <w:smallCaps/>
      <w:color w:val="0F4761" w:themeColor="accent1" w:themeShade="BF"/>
      <w:spacing w:val="5"/>
    </w:rPr>
  </w:style>
  <w:style w:type="paragraph" w:styleId="NoSpacing">
    <w:name w:val="No Spacing"/>
    <w:basedOn w:val="Normal"/>
    <w:uiPriority w:val="1"/>
    <w:qFormat/>
    <w:rsid w:val="001C423A"/>
    <w:pPr>
      <w:spacing w:after="0" w:line="240" w:lineRule="auto"/>
    </w:pPr>
  </w:style>
  <w:style w:type="paragraph" w:styleId="Header">
    <w:name w:val="header"/>
    <w:basedOn w:val="Normal"/>
    <w:link w:val="HeaderChar"/>
    <w:uiPriority w:val="99"/>
    <w:unhideWhenUsed/>
    <w:rsid w:val="001C423A"/>
    <w:pPr>
      <w:tabs>
        <w:tab w:val="center" w:pos="4513"/>
        <w:tab w:val="right" w:pos="9026"/>
      </w:tabs>
    </w:pPr>
  </w:style>
  <w:style w:type="character" w:customStyle="1" w:styleId="HeaderChar">
    <w:name w:val="Header Char"/>
    <w:basedOn w:val="DefaultParagraphFont"/>
    <w:link w:val="Header"/>
    <w:uiPriority w:val="99"/>
    <w:rsid w:val="001C423A"/>
    <w:rPr>
      <w:rFonts w:eastAsiaTheme="minorEastAsia"/>
      <w:color w:val="5A5A5A" w:themeColor="text1" w:themeTint="A5"/>
      <w:kern w:val="0"/>
      <w:sz w:val="20"/>
      <w:szCs w:val="20"/>
      <w14:ligatures w14:val="none"/>
    </w:rPr>
  </w:style>
  <w:style w:type="paragraph" w:styleId="Footer">
    <w:name w:val="footer"/>
    <w:basedOn w:val="Normal"/>
    <w:link w:val="FooterChar"/>
    <w:uiPriority w:val="99"/>
    <w:unhideWhenUsed/>
    <w:rsid w:val="001C423A"/>
    <w:pPr>
      <w:tabs>
        <w:tab w:val="center" w:pos="4513"/>
        <w:tab w:val="right" w:pos="9026"/>
      </w:tabs>
    </w:pPr>
  </w:style>
  <w:style w:type="character" w:customStyle="1" w:styleId="FooterChar">
    <w:name w:val="Footer Char"/>
    <w:basedOn w:val="DefaultParagraphFont"/>
    <w:link w:val="Footer"/>
    <w:uiPriority w:val="99"/>
    <w:rsid w:val="001C423A"/>
    <w:rPr>
      <w:rFonts w:eastAsiaTheme="minorEastAsia"/>
      <w:color w:val="5A5A5A" w:themeColor="text1" w:themeTint="A5"/>
      <w:kern w:val="0"/>
      <w:sz w:val="20"/>
      <w:szCs w:val="20"/>
      <w14:ligatures w14:val="none"/>
    </w:rPr>
  </w:style>
  <w:style w:type="character" w:styleId="PageNumber">
    <w:name w:val="page number"/>
    <w:basedOn w:val="DefaultParagraphFont"/>
    <w:uiPriority w:val="99"/>
    <w:semiHidden/>
    <w:unhideWhenUsed/>
    <w:rsid w:val="001C423A"/>
  </w:style>
  <w:style w:type="character" w:styleId="Hyperlink">
    <w:name w:val="Hyperlink"/>
    <w:basedOn w:val="DefaultParagraphFont"/>
    <w:uiPriority w:val="99"/>
    <w:unhideWhenUsed/>
    <w:rsid w:val="001C423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a.burbicka@lnvm.lv"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facebook.com/LNVMuzejs/"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nvm.gov.lv/pasakumi/seminars-genius-loci-kulturvieta-un-vietas-gar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2994</Words>
  <Characters>1707</Characters>
  <Application>Microsoft Office Word</Application>
  <DocSecurity>0</DocSecurity>
  <Lines>14</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Agija Krasta</dc:creator>
  <cp:keywords/>
  <dc:description/>
  <cp:lastModifiedBy>Ieva</cp:lastModifiedBy>
  <cp:revision>3</cp:revision>
  <dcterms:created xsi:type="dcterms:W3CDTF">2024-10-27T18:26:00Z</dcterms:created>
  <dcterms:modified xsi:type="dcterms:W3CDTF">2024-10-27T18:31:00Z</dcterms:modified>
</cp:coreProperties>
</file>